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EE" w:rsidRDefault="00D978EE">
      <w:pPr>
        <w:pStyle w:val="ConsPlusNormal"/>
        <w:jc w:val="right"/>
        <w:outlineLvl w:val="0"/>
      </w:pPr>
      <w:r>
        <w:t>Приложение 20</w:t>
      </w:r>
    </w:p>
    <w:p w:rsidR="00D978EE" w:rsidRDefault="00D978EE">
      <w:pPr>
        <w:pStyle w:val="ConsPlusNormal"/>
        <w:jc w:val="right"/>
      </w:pPr>
      <w:r>
        <w:t>к территориальной программе</w:t>
      </w:r>
    </w:p>
    <w:p w:rsidR="00D978EE" w:rsidRDefault="00D978EE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D978EE" w:rsidRDefault="00D978EE">
      <w:pPr>
        <w:pStyle w:val="ConsPlusNormal"/>
        <w:jc w:val="right"/>
      </w:pPr>
      <w:r>
        <w:t>оказания гражданам медицинской помощи</w:t>
      </w:r>
    </w:p>
    <w:p w:rsidR="00D978EE" w:rsidRDefault="00D978EE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D978EE" w:rsidRDefault="00D978EE">
      <w:pPr>
        <w:pStyle w:val="ConsPlusNormal"/>
        <w:jc w:val="right"/>
      </w:pPr>
      <w:r>
        <w:t>плановый период 2025 и 2026 годов,</w:t>
      </w:r>
    </w:p>
    <w:p w:rsidR="00D978EE" w:rsidRDefault="00D978EE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D978EE" w:rsidRDefault="00D978EE">
      <w:pPr>
        <w:pStyle w:val="ConsPlusNormal"/>
        <w:jc w:val="right"/>
      </w:pPr>
      <w:r>
        <w:t>Правительства Республики Калмыкия</w:t>
      </w:r>
    </w:p>
    <w:p w:rsidR="00D978EE" w:rsidRDefault="00D978EE">
      <w:pPr>
        <w:pStyle w:val="ConsPlusNormal"/>
        <w:jc w:val="right"/>
      </w:pPr>
      <w:r>
        <w:t>от 31 января 2024 г. N 34</w:t>
      </w:r>
    </w:p>
    <w:p w:rsidR="00D978EE" w:rsidRDefault="00D978EE">
      <w:pPr>
        <w:pStyle w:val="ConsPlusNormal"/>
        <w:jc w:val="both"/>
      </w:pPr>
    </w:p>
    <w:p w:rsidR="00D978EE" w:rsidRDefault="00D978EE">
      <w:pPr>
        <w:pStyle w:val="ConsPlusTitle"/>
        <w:jc w:val="center"/>
      </w:pPr>
      <w:r>
        <w:t>УТВЕРЖДЕННАЯ СТОИМОСТЬ ПРОГРАММЫ ПО УСЛОВИЯМ ЕЕ ОКАЗАНИЯ</w:t>
      </w:r>
    </w:p>
    <w:p w:rsidR="00D978EE" w:rsidRDefault="00D978EE">
      <w:pPr>
        <w:pStyle w:val="ConsPlusTitle"/>
        <w:jc w:val="center"/>
      </w:pPr>
      <w:r>
        <w:t>НА 2024 ГОД</w:t>
      </w:r>
    </w:p>
    <w:p w:rsidR="00D978EE" w:rsidRDefault="00D978EE">
      <w:pPr>
        <w:pStyle w:val="ConsPlusNormal"/>
        <w:jc w:val="both"/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8"/>
        <w:gridCol w:w="851"/>
        <w:gridCol w:w="1770"/>
        <w:gridCol w:w="1417"/>
        <w:gridCol w:w="1276"/>
        <w:gridCol w:w="1045"/>
        <w:gridCol w:w="1223"/>
        <w:gridCol w:w="1617"/>
        <w:gridCol w:w="1417"/>
        <w:gridCol w:w="1380"/>
      </w:tblGrid>
      <w:tr w:rsidR="00D978EE" w:rsidTr="00D978EE">
        <w:tc>
          <w:tcPr>
            <w:tcW w:w="2828" w:type="dxa"/>
            <w:vMerge w:val="restart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851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770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276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8" w:type="dxa"/>
            <w:gridSpan w:val="2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Подушевые</w:t>
            </w:r>
            <w:proofErr w:type="spellEnd"/>
            <w:r>
              <w:t xml:space="preserve"> нормативы финансирования территориальной программы</w:t>
            </w:r>
          </w:p>
        </w:tc>
        <w:tc>
          <w:tcPr>
            <w:tcW w:w="4414" w:type="dxa"/>
            <w:gridSpan w:val="3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D978EE" w:rsidTr="00D978EE">
        <w:tc>
          <w:tcPr>
            <w:tcW w:w="2828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851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770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2268" w:type="dxa"/>
            <w:gridSpan w:val="2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034" w:type="dxa"/>
            <w:gridSpan w:val="2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80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D978EE" w:rsidTr="00D978EE">
        <w:tc>
          <w:tcPr>
            <w:tcW w:w="2828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851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770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средства ОМС</w:t>
            </w:r>
          </w:p>
        </w:tc>
        <w:tc>
          <w:tcPr>
            <w:tcW w:w="1380" w:type="dxa"/>
            <w:vMerge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</w:t>
            </w: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I. Медицинская помощь, предоставляемая за счет консолидированного бюджета субъекта </w:t>
            </w:r>
            <w:r>
              <w:lastRenderedPageBreak/>
              <w:t xml:space="preserve">Российской Федерации </w:t>
            </w:r>
            <w:hyperlink r:id="rId4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4 534,10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1 191 108,10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21,2</w:t>
            </w: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r:id="rId5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0,00495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30 429,80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150,6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39 562,60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610,4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160 352,10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 в амбулаторных условиях,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156 674,30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2.1.1 профилактическими и иными целями </w:t>
            </w:r>
            <w:hyperlink r:id="rId6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425,6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111 805,10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2.1.1.1 для оказания медицинской помощи больным с ВИЧ-инфекцией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0,074618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14 527,30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2.1.2 в связи с заболеваниями - обращениями </w:t>
            </w:r>
            <w:hyperlink r:id="rId7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0,101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1 690,80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44 869,20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2.1.2.1 для оказания медицинской помощи больным с ВИЧ-инфекцией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08.2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0,002475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1 927,30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1 253,10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2.2 в условиях дневных стационаров </w:t>
            </w:r>
            <w:hyperlink r:id="rId8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14 259,20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3 677,80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09.1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2.2.1 для оказания медицинской помощи больным с ВИЧ-инфекцией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09.2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0,000343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12 215,50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1 100,70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 Специализированная, в том числе высокотехнологичная, медицинская помощь,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279 591,70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 xml:space="preserve">3.1 в условиях дневных стационаров </w:t>
            </w:r>
            <w:hyperlink r:id="rId9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0,00211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18 268,60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10 114,00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3.2 в условиях круглосуточного стационара,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105 749,00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1 025,80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269 477,70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 Паллиативная медицинская помощь: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58 345,70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4.1 первичная медицинская помощь, в том числе доврачебная и врачебная, всего </w:t>
            </w:r>
            <w:hyperlink r:id="rId10">
              <w:r>
                <w:rPr>
                  <w:color w:val="0000FF"/>
                </w:rPr>
                <w:t>&lt;7&gt;</w:t>
              </w:r>
            </w:hyperlink>
            <w:r>
              <w:t>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5 963,30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0,0154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524,1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2 127,90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2 602,00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3 835,40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right"/>
            </w:pPr>
            <w:r>
              <w:t xml:space="preserve">в том числе для детского </w:t>
            </w:r>
            <w:r>
              <w:lastRenderedPageBreak/>
              <w:t>населения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14.3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0,000211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2 602,00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144,50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 xml:space="preserve">4.2 </w:t>
            </w:r>
            <w:proofErr w:type="gramStart"/>
            <w:r>
              <w:t>оказываемая</w:t>
            </w:r>
            <w:proofErr w:type="gramEnd"/>
            <w: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3 097,00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199,4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52 382,40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right"/>
            </w:pPr>
            <w:r>
              <w:t>в том числе для детского населения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0,001438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3 097,00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1 182,20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 Иные государственные и муниципальные услуги (работы)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2 486,70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653 256,00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r:id="rId1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III. Медицинская помощь в рамках территориальной </w:t>
            </w:r>
            <w:r>
              <w:lastRenderedPageBreak/>
              <w:t>программы ОМС: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19 096,25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4 438 574,10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78,8</w:t>
            </w: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3 928,58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1 139,28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264 805,93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 xml:space="preserve"> амбулаторных условиях: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2.1.1. посещения с профилактическими и иными целями, всего (сумма строк 39.1+53.1+69.1)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2 406,37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749,37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174 177,87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2.1.2 для проведения диспансеризации, всего (сумма строк 39.1.2 + 53.1.2 + 69.1.2),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2 938,09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1 141,72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265 371,22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для проведения углубленной </w:t>
            </w:r>
            <w:r>
              <w:lastRenderedPageBreak/>
              <w:t>диспансеризации, всего (сумма строк 39.1.1 + 53.1.1 + 69.1.1),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23.1.2.1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1 264,73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14 921,28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для посещений с иными целями (сумма строк 39.1.3 + 53.1.3 + 69.1.3)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414,42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884,07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205 485,60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2.1.3 в неотложной форме (сумма строк 39.2 + 53.2 + 69.2)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898,33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485,11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112 752,09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23.31.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2 009,68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3 592,71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835 060,22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компьютерная томография (сумма строк 39.3.2 + 53.3.2 + 69.3.2)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3 140,57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158,49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36 838,89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магнитно-резонансная томографии (сумма строк 35.3.2 + 45.3.2 + 57.3.2)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4 288,33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77,95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18 118,19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 (сумма </w:t>
            </w:r>
            <w:r>
              <w:lastRenderedPageBreak/>
              <w:t>строк 39.3.3 + 53.3.3 + 69.3.3)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23.3.3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634,19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60,18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13 987,06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эндоскопическое диагностическое исследование (сумма строк 39.3.4 + 53.3.4 + 69.3.4)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1162,9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35,95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8 356,60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9 765,76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10,92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2 539,10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 бора противоопухолевой лекарственной терапии (сумма строк 39.3.6 + 53.3.6 + 69.3.6)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2 408,41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8 504,09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тестирование на выявление новой коронавирусной инфекции COVID-19 (сумма строк 39.3.7 + 53.3.7 + 69.3.7)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23.3.7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466,19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47,91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11 136,81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диспансерное наблюдение, в том числе по поводу: (сумма строк </w:t>
            </w:r>
            <w:r>
              <w:lastRenderedPageBreak/>
              <w:t>39.4+53.4+69.4)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2 395,31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626,94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145 721,08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онкологических заболеваний (сумма строк 39.4.1+53.4.1+69.4.1)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3 375,38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76,95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17 886,14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сахарного диабета (сумма строк 39.4.2+53.4.2+69.4.2)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1 274,40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17 712,88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болезней системы </w:t>
            </w:r>
            <w:proofErr w:type="spellStart"/>
            <w:r>
              <w:t>кравообращения</w:t>
            </w:r>
            <w:proofErr w:type="spellEnd"/>
            <w:r>
              <w:t xml:space="preserve"> (39.4.3+53.4.3+69.4.3)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23.4.3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2 833,78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354,82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82 471,50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 в условиях дневных стационаров, за исключением медицинской реабилитации (сумма строк 40+54+70):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2.2.1 медицинская помощь по профилю "онкология", в том числе: (сумма строк 40.1+54.1+70.1)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2.2.2 при экстракорпоральном оплодотворении (сумма строк 40.2+54.2+70.2)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</w:t>
            </w:r>
            <w:r>
              <w:lastRenderedPageBreak/>
              <w:t>исключением медицинской реабилитации (сумма строк 24+27),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0,070478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28 691,13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2 022,05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469 989,40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3.1 для оказания медицинской помощи по профилю "онкология", в том числе: (сумма строк 24.1+27.1)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83 021,34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910,11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211 538,37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3.2 для оказания медицинской помощи при экстракорпоральном оплодотворении (сумма строк 24.2+27.2)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116 469,04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65,14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15 140,97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3.3 для оказания медицинской помощи больным с вирусным гепатитом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153 296,84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42,21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9 811,00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 в условиях дневных стационаров, за исключением медицинской реабилитации (сумма строк 43+57+73)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4.1.1 медицинскую помощь по профилю "онкология" </w:t>
            </w:r>
            <w:r>
              <w:lastRenderedPageBreak/>
              <w:t>(сумма строк 43.1+57.1+73.1)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27.1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4.1.2 медицинскую помощь при экстракорпоральном оплодотворении (сумма строк 43.2+57.2+73.2)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 в условиях круглосуточного стационара, за исключением медицинской реабилитации (сумма строк 44+58+74)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0,170758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46 278,62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7 902,52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1 836 798,43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4.2.1 медицинская помощь по профилю "онкология" (сумма строк 44.1+58.1+74.1)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101 364,83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904,62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210 332,02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4.2.2 высокотехнологичная медицинская помощь (сумма строк 44.2+58.2+74.2)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0,003648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174 273,10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660,55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153 534,60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 Медицинская реабилитация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5.1 в амбулаторных условиях (сумма строк 46+60+76)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23 222,50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72,34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16 813,09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5.2 в условиях дневных стационаров (первичная медико-санитарная </w:t>
            </w:r>
            <w:r>
              <w:lastRenderedPageBreak/>
              <w:t>помощь, специализированная медицинская помощь) (сумма строк 47+61+77)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27 316,94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16 526,75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5.3 специализированная, в том числе высокотехнологичная, медицинская помощь в условиях круглосуточного стационара (сумма строк 33.3+41.3+51.3)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50 481,22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273,87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63 656,82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 Паллиативная медицинская помощь </w:t>
            </w:r>
            <w:hyperlink r:id="rId1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6.1 первичная медицинская помощь, в том числе доврачебная и врачебная &lt;*7&gt;, всего (равно строке 63.1),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33.1.1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6.1.2 посещения на дому выездными патронажными бригадами (равно 63.1.2)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33.1.2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6.2 </w:t>
            </w:r>
            <w:proofErr w:type="gramStart"/>
            <w:r>
              <w:t>оказываемая</w:t>
            </w:r>
            <w:proofErr w:type="gramEnd"/>
            <w:r>
              <w:t xml:space="preserve"> в стационарных условиях </w:t>
            </w:r>
            <w:r>
              <w:lastRenderedPageBreak/>
              <w:t>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33.2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 xml:space="preserve">6.3 </w:t>
            </w:r>
            <w:proofErr w:type="gramStart"/>
            <w:r>
              <w:t>оказываемая</w:t>
            </w:r>
            <w:proofErr w:type="gramEnd"/>
            <w:r>
              <w:t xml:space="preserve"> в условиях дневного стационара (равно строке)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7. Расходы на ведение дела СМО (сумма строк 49+64+79)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135,16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31 415,60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7. Иные расходы (равно строке 65)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из строки 20:</w:t>
            </w:r>
          </w:p>
        </w:tc>
        <w:tc>
          <w:tcPr>
            <w:tcW w:w="851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70" w:type="dxa"/>
            <w:vMerge w:val="restart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19 096,25</w:t>
            </w:r>
          </w:p>
        </w:tc>
        <w:tc>
          <w:tcPr>
            <w:tcW w:w="1617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4 438 574,10</w:t>
            </w:r>
          </w:p>
        </w:tc>
        <w:tc>
          <w:tcPr>
            <w:tcW w:w="1380" w:type="dxa"/>
            <w:vMerge w:val="restart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78,8</w:t>
            </w: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1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770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Merge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Merge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3 928,58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1 139,28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264 805,93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2.1</w:t>
            </w:r>
            <w:proofErr w:type="gramStart"/>
            <w:r>
              <w:t xml:space="preserve"> В</w:t>
            </w:r>
            <w:proofErr w:type="gramEnd"/>
            <w:r>
              <w:t xml:space="preserve"> амбулаторных условиях: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2.1.1 посещения с профилактическими и иными целями, всего (сумма строк 39.1.1 + 39.1.2 + 39.1.3), из них: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 / комплексные 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2 406,37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749,37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174 177,87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диспансеризации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2 938,09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1 141,72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265 371,22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39.1.2.1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1 264,73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14 921,28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посещений с иными целями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414,42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884,07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205 485,60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2.1.2 в неотложной форме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898,33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485,11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112 752,09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2 009,68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3 592,71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835 060,22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компьютерная томография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3 140,57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158,49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36 838,89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магнитно-резонансная томографии (сумма строк 35.3.2 + 45.3.2 + 57.3.2)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4 288,33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77,95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18 118,19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 (сумма строк 39.3.3 + 53.3.3 + 69.3.3)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634,19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60,18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13 987,06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эндоскопическое диагностическое исследование (сумма строк 39.3.4 + 53.3.4 + 69.3.4)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1162,9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35,95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8 356,60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9 765,76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10,92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2 539,10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 бора противоопухолевой лекарственной терапии (сумма строк 39.3.6 + 53.3.6 + 69.3.6)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2 408,41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36,59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8 504,09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тестирование на выявление новой коронавирусной инфекции COVID-19 (сумма строк 39.3.7 + 53.3.7 + 69.3.7)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39.3.7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466,19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47,91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11 136,81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диспансерное наблюдение, в том числе по поводу: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2 395,31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626,94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145 721,08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онкологических заболеваний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3 375,38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76,95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17 886,14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сахарного диабета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1 274,40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76,21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17 712,88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болезней системы </w:t>
            </w:r>
            <w:proofErr w:type="spellStart"/>
            <w:r>
              <w:t>кравообращения</w:t>
            </w:r>
            <w:proofErr w:type="spell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39.4.3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2 833,78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354,82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82 471,50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2.2 в условиях дневных стационаров, за исключением медицинской реабилитации </w:t>
            </w:r>
            <w:hyperlink r:id="rId13">
              <w:r>
                <w:rPr>
                  <w:color w:val="0000FF"/>
                </w:rPr>
                <w:t>&lt;5&gt;</w:t>
              </w:r>
            </w:hyperlink>
            <w:r>
              <w:t xml:space="preserve"> (сумма строк 40.1+40.2):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2.2.2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40.2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3. В условиях дневных стационаров (первичная медико-санитарная помощь, </w:t>
            </w:r>
            <w:r>
              <w:lastRenderedPageBreak/>
              <w:t>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0,070478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28 691,13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2 022,05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469 989,40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3.1 для оказания медицинской помощи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83 021,34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910,11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211 538,37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3.2 для оказания медицинской помощи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116 469,04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65,14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15 140,97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3.3 для оказания медицинской помощи больным с вирусным гепатитом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153 296,84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42,21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9 811,00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 в условиях дневных стационаров, за исключением медицинской реабилитации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4.1.1 медицинскую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4.1.2 медицинскую помощь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43.2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0,170758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46 278,62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7 902,52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1 836 798,43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101 364,83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904,62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210 332,02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4.2.2 высокотехнологичная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0,003648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174 273,10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660,55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153 534,60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 Медицинская реабилитация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5.1 в амбулаторных условиях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23 222,50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72,34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16 813,09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27 316,94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71,11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16 526,75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50 481,22</w:t>
            </w: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273,87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63 656,82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 Расходы на ведение дела </w:t>
            </w:r>
            <w:r>
              <w:lastRenderedPageBreak/>
              <w:t>СМО (сумма строк 49+64+79)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135,16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31 415,60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 xml:space="preserve"> амбулаторных условиях: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2.1.1 посещения с профилактическими и иными целями, всего из них: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 / комплексные 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диспансеризации, всего,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для проведения </w:t>
            </w:r>
            <w:r>
              <w:lastRenderedPageBreak/>
              <w:t>углубленной диспансеризации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53.1.2.1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для посещений с иными целями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2.1.2 в неотложной форме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компьютерная томография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t>магнитно-резонансная</w:t>
            </w:r>
            <w:proofErr w:type="gramEnd"/>
            <w:r>
              <w:t xml:space="preserve"> томографии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молекулярно-генетическое исследование с целью диагностики </w:t>
            </w:r>
            <w:r>
              <w:lastRenderedPageBreak/>
              <w:t>онкологических заболеваний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53.3.5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lastRenderedPageBreak/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выявления онкологических заболеваний и под бора противоопухолевой терапии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тестирование на выявление новой коронавирусной инфекции COVID-19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53.3.7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диспансерное наблюдение,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онкологических заболеваний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сахарного диабета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болезней системы </w:t>
            </w:r>
            <w:proofErr w:type="spellStart"/>
            <w:r>
              <w:t>кравообращения</w:t>
            </w:r>
            <w:proofErr w:type="spell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53.4.3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2.2 в условиях дневных стационаров, за исключением медицинской реабилитации </w:t>
            </w:r>
            <w:hyperlink r:id="rId14">
              <w:r>
                <w:rPr>
                  <w:color w:val="0000FF"/>
                </w:rPr>
                <w:t>&lt;5&gt;</w:t>
              </w:r>
            </w:hyperlink>
            <w:r>
              <w:t xml:space="preserve"> (сумма строк 54.1.1+54.2):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2.2.2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3.1 для оказания медицинской помощи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55.1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3.2 для оказания медицинской помощи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55.2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3.3 для оказания медицинской помощи больным с вирусным гепатитом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55.3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4.1 в условиях дневных стационаров, за </w:t>
            </w:r>
            <w:r>
              <w:lastRenderedPageBreak/>
              <w:t>исключением медицинской реабилитации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4.1.1 медицинскую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57.1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4.1.2 медицинскую помощь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57.2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58.1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4.2.2 высокотехнологичная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58.2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 Медицинская реабилитация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5.1 в амбулаторных условиях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 Паллиативная медицинская помощь </w:t>
            </w:r>
            <w:hyperlink r:id="rId1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6.1 первичная медицинская помощь, в том числе доврачебная и врачебная </w:t>
            </w:r>
            <w:hyperlink r:id="rId16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6.2 </w:t>
            </w:r>
            <w:proofErr w:type="gramStart"/>
            <w:r>
              <w:t>оказываемая</w:t>
            </w:r>
            <w:proofErr w:type="gramEnd"/>
            <w: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6.3 </w:t>
            </w:r>
            <w:proofErr w:type="gramStart"/>
            <w:r>
              <w:t>оказываемая</w:t>
            </w:r>
            <w:proofErr w:type="gramEnd"/>
            <w:r>
              <w:t xml:space="preserve"> в условиях дневного стационара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7. Расходы на ведение дела СМО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8. Иные расходы (равно строке)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 Первичная медико-санитарная помощь, за исключением медицинской реабилитации: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 xml:space="preserve"> амбулаторных условиях: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2.1.1 посещения с профилактическими и иными целями, из них: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посещения/комплексные 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для проведения </w:t>
            </w:r>
            <w:r>
              <w:lastRenderedPageBreak/>
              <w:t>диспансеризации,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69.1.2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для проведения углубленной диспансеризации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69.1.2.1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для посещений с иными целями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2.1.2 в неотложной форме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компьютерная томография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t>магнитно-резонансная</w:t>
            </w:r>
            <w:proofErr w:type="gramEnd"/>
            <w:r>
              <w:t xml:space="preserve"> томографии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proofErr w:type="gramStart"/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выявления онкологических заболеваний и под бора противоопухолевой терапии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тестирование на выявление новой коронавирусной инфекции COVID-19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69.3.7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диспансерное наблюдение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онкологических заболеваний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сахарного диабета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болезней системы </w:t>
            </w:r>
            <w:proofErr w:type="spellStart"/>
            <w:r>
              <w:t>кравообращения</w:t>
            </w:r>
            <w:proofErr w:type="spell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69.4.3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2.2 в условиях дневных стационаров, за исключением медицинской реабилитации </w:t>
            </w:r>
            <w:hyperlink r:id="rId17">
              <w:r>
                <w:rPr>
                  <w:color w:val="0000FF"/>
                </w:rPr>
                <w:t>&lt;5&gt;</w:t>
              </w:r>
            </w:hyperlink>
            <w:r>
              <w:t xml:space="preserve"> (сумма строк 54.1.1+54.2):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2.2.1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70.1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2.2.2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70.2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3.1 для оказания медицинской помощи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3.2 для оказания медицинской помощи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3.3 для оказания медицинской помощи больным с вирусным гепатитом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71.3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>Специализированная, включая высокотехнологичную, медицинская помощь, в том числе:</w:t>
            </w:r>
            <w:proofErr w:type="gramEnd"/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4.1 в условиях дневных стационаров, за исключением медицинской реабилитации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4.1.1 медицинскую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73.1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4.1.2 медицинскую помощь при экстракорпоральном оплодотворении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73.2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4.2.1 медицинская помощь по профилю "онкология"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4.2.2 высокотехнологичная медицинская помощь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74.2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5. Медицинская реабилитация </w:t>
            </w:r>
            <w:hyperlink r:id="rId18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</w:pPr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5.1 в амбулаторных условиях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 xml:space="preserve">5.2 в условиях дневных стационаров (первичная медико-санитарная помощь, специализированная </w:t>
            </w:r>
            <w:r>
              <w:lastRenderedPageBreak/>
              <w:t>медицинская помощь)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lastRenderedPageBreak/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5. Расходы на ведение дела СМО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D978EE" w:rsidTr="00D978EE">
        <w:tc>
          <w:tcPr>
            <w:tcW w:w="2828" w:type="dxa"/>
            <w:vAlign w:val="center"/>
          </w:tcPr>
          <w:p w:rsidR="00D978EE" w:rsidRDefault="00D978EE">
            <w:pPr>
              <w:pStyle w:val="ConsPlusNormal"/>
              <w:jc w:val="both"/>
            </w:pPr>
            <w:r>
              <w:t>ИТОГО (сумма строк 01+19+20)</w:t>
            </w:r>
          </w:p>
        </w:tc>
        <w:tc>
          <w:tcPr>
            <w:tcW w:w="851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70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978EE" w:rsidRDefault="00D978EE">
            <w:pPr>
              <w:pStyle w:val="ConsPlusNormal"/>
            </w:pPr>
          </w:p>
        </w:tc>
        <w:tc>
          <w:tcPr>
            <w:tcW w:w="1045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4 534,10</w:t>
            </w:r>
          </w:p>
        </w:tc>
        <w:tc>
          <w:tcPr>
            <w:tcW w:w="1223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19 096,25</w:t>
            </w:r>
          </w:p>
        </w:tc>
        <w:tc>
          <w:tcPr>
            <w:tcW w:w="16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1 191 108,10</w:t>
            </w:r>
          </w:p>
        </w:tc>
        <w:tc>
          <w:tcPr>
            <w:tcW w:w="1417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4 438 574,10</w:t>
            </w:r>
          </w:p>
        </w:tc>
        <w:tc>
          <w:tcPr>
            <w:tcW w:w="1380" w:type="dxa"/>
            <w:vAlign w:val="center"/>
          </w:tcPr>
          <w:p w:rsidR="00D978EE" w:rsidRDefault="00D978EE">
            <w:pPr>
              <w:pStyle w:val="ConsPlusNormal"/>
              <w:jc w:val="center"/>
            </w:pPr>
            <w:r>
              <w:t>100,0</w:t>
            </w:r>
          </w:p>
        </w:tc>
      </w:tr>
    </w:tbl>
    <w:p w:rsidR="00D978EE" w:rsidRDefault="00D978EE">
      <w:pPr>
        <w:pStyle w:val="ConsPlusNormal"/>
        <w:jc w:val="both"/>
      </w:pPr>
    </w:p>
    <w:p w:rsidR="002107AD" w:rsidRDefault="002107AD" w:rsidP="00210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Б</w:t>
      </w:r>
      <w:proofErr w:type="gramEnd"/>
      <w:r>
        <w:rPr>
          <w:rFonts w:ascii="Calibri" w:hAnsi="Calibri" w:cs="Calibri"/>
        </w:rPr>
        <w:t>ез учета финансовых средств республиканского бюджета на приобретение оборудования для медицинских организаций, работающих в системе ОМС (затраты, не вошедшие в тариф).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>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&lt;5&gt;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</w:t>
      </w:r>
      <w:r>
        <w:rPr>
          <w:rFonts w:ascii="Calibri" w:hAnsi="Calibri" w:cs="Calibri"/>
        </w:rPr>
        <w:lastRenderedPageBreak/>
        <w:t>гарантий бесплатного оказания гражданам медицинской помощи на 2024 - 2026 годы, утвержденных постановлением Правительства Российской Федерации от 28.12.2023</w:t>
      </w:r>
      <w:proofErr w:type="gramEnd"/>
      <w:r>
        <w:rPr>
          <w:rFonts w:ascii="Calibri" w:hAnsi="Calibri" w:cs="Calibri"/>
        </w:rPr>
        <w:t xml:space="preserve"> N 2353.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&lt;7&gt; Включены в норматив объема первичной медико-санитарной помощи в амбулаторных условиях.</w:t>
      </w:r>
      <w:proofErr w:type="gramEnd"/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расходы республиканского бюджета на приобретение медицинского оборудования для медицинских организаций, работающих в системе ОМС, сверх ТПОМС.</w:t>
      </w:r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&lt;9&gt;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  <w:proofErr w:type="gramEnd"/>
    </w:p>
    <w:p w:rsidR="002107AD" w:rsidRDefault="002107AD" w:rsidP="002107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&lt;10&gt; Нормативы объема включают не менее 25 процентов для медицинской реабилитации детей в возрасте 0 - 17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2107AD" w:rsidRDefault="002107AD" w:rsidP="00210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97CF4" w:rsidRDefault="00E97CF4"/>
    <w:sectPr w:rsidR="00E97CF4" w:rsidSect="00AF2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8EE"/>
    <w:rsid w:val="002107AD"/>
    <w:rsid w:val="00D978EE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7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7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78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7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7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7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78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3&amp;n=412246&amp;dst=100725" TargetMode="External"/><Relationship Id="rId13" Type="http://schemas.openxmlformats.org/officeDocument/2006/relationships/hyperlink" Target="https://login.consultant.ru/link/?req=doc&amp;base=RLAW393&amp;n=412246&amp;dst=100725" TargetMode="External"/><Relationship Id="rId18" Type="http://schemas.openxmlformats.org/officeDocument/2006/relationships/hyperlink" Target="https://login.consultant.ru/link/?req=doc&amp;base=RLAW393&amp;n=412246&amp;dst=100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93&amp;n=412246&amp;dst=100724" TargetMode="External"/><Relationship Id="rId12" Type="http://schemas.openxmlformats.org/officeDocument/2006/relationships/hyperlink" Target="https://login.consultant.ru/link/?req=doc&amp;base=RLAW393&amp;n=412246&amp;dst=100729" TargetMode="External"/><Relationship Id="rId17" Type="http://schemas.openxmlformats.org/officeDocument/2006/relationships/hyperlink" Target="https://login.consultant.ru/link/?req=doc&amp;base=RLAW393&amp;n=412246&amp;dst=1007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3&amp;n=412246&amp;dst=1007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3&amp;n=412246&amp;dst=100723" TargetMode="External"/><Relationship Id="rId11" Type="http://schemas.openxmlformats.org/officeDocument/2006/relationships/hyperlink" Target="https://login.consultant.ru/link/?req=doc&amp;base=RLAW393&amp;n=412246&amp;dst=100728" TargetMode="External"/><Relationship Id="rId5" Type="http://schemas.openxmlformats.org/officeDocument/2006/relationships/hyperlink" Target="https://login.consultant.ru/link/?req=doc&amp;base=RLAW393&amp;n=412246&amp;dst=100722" TargetMode="External"/><Relationship Id="rId15" Type="http://schemas.openxmlformats.org/officeDocument/2006/relationships/hyperlink" Target="https://login.consultant.ru/link/?req=doc&amp;base=RLAW393&amp;n=412246&amp;dst=100729" TargetMode="External"/><Relationship Id="rId10" Type="http://schemas.openxmlformats.org/officeDocument/2006/relationships/hyperlink" Target="https://login.consultant.ru/link/?req=doc&amp;base=RLAW393&amp;n=412246&amp;dst=10072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93&amp;n=412246&amp;dst=100721" TargetMode="External"/><Relationship Id="rId9" Type="http://schemas.openxmlformats.org/officeDocument/2006/relationships/hyperlink" Target="https://login.consultant.ru/link/?req=doc&amp;base=RLAW393&amp;n=412246&amp;dst=100726" TargetMode="External"/><Relationship Id="rId14" Type="http://schemas.openxmlformats.org/officeDocument/2006/relationships/hyperlink" Target="https://login.consultant.ru/link/?req=doc&amp;base=RLAW393&amp;n=412246&amp;dst=100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4311</Words>
  <Characters>24574</Characters>
  <Application>Microsoft Office Word</Application>
  <DocSecurity>0</DocSecurity>
  <Lines>204</Lines>
  <Paragraphs>57</Paragraphs>
  <ScaleCrop>false</ScaleCrop>
  <Company/>
  <LinksUpToDate>false</LinksUpToDate>
  <CharactersWithSpaces>28828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2024-02-21T10:54:00Z</dcterms:created>
  <dcterms:modified xsi:type="dcterms:W3CDTF">2024-02-21T11:00:00Z</dcterms:modified>
</cp:coreProperties>
</file>