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E92" w:rsidRDefault="001C5E92">
      <w:pPr>
        <w:pStyle w:val="ConsPlusNormal"/>
        <w:jc w:val="right"/>
        <w:outlineLvl w:val="0"/>
      </w:pPr>
      <w:r>
        <w:t>Приложение 15</w:t>
      </w:r>
    </w:p>
    <w:p w:rsidR="001C5E92" w:rsidRDefault="001C5E92">
      <w:pPr>
        <w:pStyle w:val="ConsPlusNormal"/>
        <w:jc w:val="right"/>
      </w:pPr>
      <w:r>
        <w:t>к территориальной программе</w:t>
      </w:r>
    </w:p>
    <w:p w:rsidR="001C5E92" w:rsidRDefault="001C5E92">
      <w:pPr>
        <w:pStyle w:val="ConsPlusNormal"/>
        <w:jc w:val="right"/>
      </w:pPr>
      <w:r>
        <w:t xml:space="preserve">государственных гарантий </w:t>
      </w:r>
      <w:proofErr w:type="gramStart"/>
      <w:r>
        <w:t>бесплатного</w:t>
      </w:r>
      <w:proofErr w:type="gramEnd"/>
    </w:p>
    <w:p w:rsidR="001C5E92" w:rsidRDefault="001C5E92">
      <w:pPr>
        <w:pStyle w:val="ConsPlusNormal"/>
        <w:jc w:val="right"/>
      </w:pPr>
      <w:r>
        <w:t>оказания гражданам медицинской помощи</w:t>
      </w:r>
    </w:p>
    <w:p w:rsidR="001C5E92" w:rsidRDefault="001C5E92">
      <w:pPr>
        <w:pStyle w:val="ConsPlusNormal"/>
        <w:jc w:val="right"/>
      </w:pPr>
      <w:r>
        <w:t xml:space="preserve">Республике Калмыкия на 2024 год и </w:t>
      </w:r>
      <w:proofErr w:type="gramStart"/>
      <w:r>
        <w:t>на</w:t>
      </w:r>
      <w:proofErr w:type="gramEnd"/>
    </w:p>
    <w:p w:rsidR="001C5E92" w:rsidRDefault="001C5E92">
      <w:pPr>
        <w:pStyle w:val="ConsPlusNormal"/>
        <w:jc w:val="right"/>
      </w:pPr>
      <w:r>
        <w:t>плановый период 2025 и 2026 годов,</w:t>
      </w:r>
    </w:p>
    <w:p w:rsidR="001C5E92" w:rsidRDefault="001C5E92">
      <w:pPr>
        <w:pStyle w:val="ConsPlusNormal"/>
        <w:jc w:val="right"/>
      </w:pPr>
      <w:proofErr w:type="gramStart"/>
      <w:r>
        <w:t>утвержденной</w:t>
      </w:r>
      <w:proofErr w:type="gramEnd"/>
      <w:r>
        <w:t xml:space="preserve"> постановлением</w:t>
      </w:r>
    </w:p>
    <w:p w:rsidR="001C5E92" w:rsidRDefault="001C5E92">
      <w:pPr>
        <w:pStyle w:val="ConsPlusNormal"/>
        <w:jc w:val="right"/>
      </w:pPr>
      <w:r>
        <w:t>Правительства Республики Калмыкия</w:t>
      </w:r>
    </w:p>
    <w:p w:rsidR="001C5E92" w:rsidRDefault="001C5E92">
      <w:pPr>
        <w:pStyle w:val="ConsPlusNormal"/>
        <w:jc w:val="right"/>
      </w:pPr>
      <w:r>
        <w:t>от 31 января 2024 г. N 34</w:t>
      </w:r>
    </w:p>
    <w:p w:rsidR="001C5E92" w:rsidRDefault="001C5E92">
      <w:pPr>
        <w:pStyle w:val="ConsPlusNormal"/>
        <w:jc w:val="both"/>
      </w:pPr>
    </w:p>
    <w:p w:rsidR="001C5E92" w:rsidRDefault="001C5E92">
      <w:pPr>
        <w:pStyle w:val="ConsPlusTitle"/>
        <w:jc w:val="center"/>
      </w:pPr>
      <w:r>
        <w:t>ПОРЯДОК</w:t>
      </w:r>
    </w:p>
    <w:p w:rsidR="001C5E92" w:rsidRDefault="001C5E92">
      <w:pPr>
        <w:pStyle w:val="ConsPlusTitle"/>
        <w:jc w:val="center"/>
      </w:pPr>
      <w:r>
        <w:t>ОКАЗАНИЯ МЕДИЦИНСКОЙ ПОМОЩИ ГРАЖДАНАМ И ИХ МАРШРУТИЗАЦИИ</w:t>
      </w:r>
    </w:p>
    <w:p w:rsidR="001C5E92" w:rsidRDefault="001C5E92">
      <w:pPr>
        <w:pStyle w:val="ConsPlusTitle"/>
        <w:jc w:val="center"/>
      </w:pPr>
      <w:r>
        <w:t>ПРИ ПРОВЕДЕНИИ МЕДИЦИНСКОЙ РЕАБИЛИТАЦИИ НА ВСЕХ ЭТАПАХ</w:t>
      </w:r>
    </w:p>
    <w:p w:rsidR="001C5E92" w:rsidRDefault="001C5E92">
      <w:pPr>
        <w:pStyle w:val="ConsPlusNormal"/>
        <w:jc w:val="both"/>
      </w:pPr>
    </w:p>
    <w:p w:rsidR="001C5E92" w:rsidRDefault="001C5E92">
      <w:pPr>
        <w:pStyle w:val="ConsPlusNormal"/>
        <w:ind w:firstLine="540"/>
        <w:jc w:val="both"/>
      </w:pPr>
      <w:r>
        <w:t>1. Настоящий Порядок устанавливает правила оказания медицинской помощи взрослому и детскому населению по профилю "медицинская реабилитация" в медицинских организациях Республики Калмыкия, имеющих лицензию на осуществление медицинской деятельности, включая работы (услуги) по медицинской реабилитации (далее - медицинские организации).</w:t>
      </w:r>
    </w:p>
    <w:p w:rsidR="001C5E92" w:rsidRDefault="001C5E92">
      <w:pPr>
        <w:pStyle w:val="ConsPlusNormal"/>
        <w:spacing w:before="220"/>
        <w:ind w:firstLine="540"/>
        <w:jc w:val="both"/>
      </w:pPr>
      <w:r>
        <w:t>2. Медицинская помощь по профилю "медицинская реабилитация" взрослым оказывается в виде:</w:t>
      </w:r>
    </w:p>
    <w:p w:rsidR="001C5E92" w:rsidRDefault="001C5E92">
      <w:pPr>
        <w:pStyle w:val="ConsPlusNormal"/>
        <w:spacing w:before="220"/>
        <w:ind w:firstLine="540"/>
        <w:jc w:val="both"/>
      </w:pPr>
      <w:r>
        <w:t>первичной медико-санитарной помощи;</w:t>
      </w:r>
    </w:p>
    <w:p w:rsidR="001C5E92" w:rsidRDefault="001C5E92">
      <w:pPr>
        <w:pStyle w:val="ConsPlusNormal"/>
        <w:spacing w:before="220"/>
        <w:ind w:firstLine="540"/>
        <w:jc w:val="both"/>
      </w:pPr>
      <w:r>
        <w:t>специализированной, в том числе высокотехнологичной, медицинской помощи.</w:t>
      </w:r>
    </w:p>
    <w:p w:rsidR="001C5E92" w:rsidRDefault="001C5E92">
      <w:pPr>
        <w:pStyle w:val="ConsPlusNormal"/>
        <w:spacing w:before="220"/>
        <w:ind w:firstLine="540"/>
        <w:jc w:val="both"/>
      </w:pPr>
      <w:r>
        <w:t>3. Медицинская реабилитация осуществляется в следующих условиях:</w:t>
      </w:r>
    </w:p>
    <w:p w:rsidR="001C5E92" w:rsidRDefault="001C5E92">
      <w:pPr>
        <w:pStyle w:val="ConsPlusNormal"/>
        <w:spacing w:before="220"/>
        <w:ind w:firstLine="540"/>
        <w:jc w:val="both"/>
      </w:pPr>
      <w:proofErr w:type="spellStart"/>
      <w:r>
        <w:t>амбулаторно</w:t>
      </w:r>
      <w:proofErr w:type="spellEnd"/>
      <w:r>
        <w:t xml:space="preserve"> (в условиях, не предусматривающих круглосуточное медицинское наблюдение и лечение), в том числе на дому;</w:t>
      </w:r>
    </w:p>
    <w:p w:rsidR="001C5E92" w:rsidRDefault="001C5E92">
      <w:pPr>
        <w:pStyle w:val="ConsPlusNormal"/>
        <w:spacing w:before="220"/>
        <w:ind w:firstLine="540"/>
        <w:jc w:val="both"/>
      </w:pPr>
      <w:r>
        <w:t>в дневном стационаре (в условиях, не предусматривающих круглосуточное медицинское наблюдение и лечение);</w:t>
      </w:r>
    </w:p>
    <w:p w:rsidR="001C5E92" w:rsidRDefault="001C5E92">
      <w:pPr>
        <w:pStyle w:val="ConsPlusNormal"/>
        <w:spacing w:before="220"/>
        <w:ind w:firstLine="540"/>
        <w:jc w:val="both"/>
      </w:pPr>
      <w:r>
        <w:t>стационарно (в условиях, обеспечивающих круглосуточное медицинское наблюдение и лечение).</w:t>
      </w:r>
    </w:p>
    <w:p w:rsidR="001C5E92" w:rsidRDefault="001C5E92">
      <w:pPr>
        <w:pStyle w:val="ConsPlusNormal"/>
        <w:spacing w:before="220"/>
        <w:ind w:firstLine="540"/>
        <w:jc w:val="both"/>
      </w:pPr>
      <w:proofErr w:type="gramStart"/>
      <w:r>
        <w:t xml:space="preserve">При наличии показаний для получения медицинской реабилитации в условиях дневного стационара или </w:t>
      </w:r>
      <w:proofErr w:type="spellStart"/>
      <w:r>
        <w:t>амбулаторно</w:t>
      </w:r>
      <w:proofErr w:type="spellEnd"/>
      <w:r>
        <w:t>, но при наличии факторов, ограничивающих возможности пациента получить такую медицинскую реабилитацию, включая случаи проживания пациента в отдаленном от медицинской организации населенном пункте, ограничения в передвижении пациента, медицинская организация, к которой прикреплен пациент для получения первичной медико-санитарной помощи, организует ему прохождение медицинской реабилитации на дому (далее - медицинская реабилитация</w:t>
      </w:r>
      <w:proofErr w:type="gramEnd"/>
      <w:r>
        <w:t xml:space="preserve"> на дому).</w:t>
      </w:r>
    </w:p>
    <w:p w:rsidR="001C5E92" w:rsidRDefault="001C5E92">
      <w:pPr>
        <w:pStyle w:val="ConsPlusNormal"/>
        <w:spacing w:before="220"/>
        <w:ind w:firstLine="540"/>
        <w:jc w:val="both"/>
      </w:pPr>
      <w:r>
        <w:t>При оказании медицинской реабилитации на дому на период лечения пациенту могут предоставляться медицинские изделия, предназначенные для восстановления функций органов и систем, в соответствии с клиническими рекомендациями по соответствующему заболеванию.</w:t>
      </w:r>
    </w:p>
    <w:p w:rsidR="001C5E92" w:rsidRDefault="001C5E92">
      <w:pPr>
        <w:pStyle w:val="ConsPlusNormal"/>
        <w:spacing w:before="220"/>
        <w:ind w:firstLine="540"/>
        <w:jc w:val="both"/>
      </w:pPr>
      <w:r>
        <w:t>Порядок организации медицинской реабилитации на дому, включая перечень медицинских вмешательств, оказываемых при медицинской реабилитации на дому, порядок предоставления пациенту медицинских изделий, а также порядок оплаты указанной помощи устанавливаются Министерством здравоохранения Российской Федерации.</w:t>
      </w:r>
    </w:p>
    <w:p w:rsidR="001C5E92" w:rsidRDefault="001C5E92">
      <w:pPr>
        <w:pStyle w:val="ConsPlusNormal"/>
        <w:spacing w:before="220"/>
        <w:ind w:firstLine="540"/>
        <w:jc w:val="both"/>
      </w:pPr>
      <w:proofErr w:type="gramStart"/>
      <w:r>
        <w:t xml:space="preserve">Медицинская реабилитация в амбулаторных условиях и условиях дневного стационара может проводиться на базе действующих отделений (кабинетов) физиотерапии, лечебной </w:t>
      </w:r>
      <w:r>
        <w:lastRenderedPageBreak/>
        <w:t>физкультуры, массажа и других подразделений в соответствии с назначенными врачом по медицинской реабилитации мероприятиями по медицинской реабилитации.</w:t>
      </w:r>
      <w:proofErr w:type="gramEnd"/>
    </w:p>
    <w:p w:rsidR="001C5E92" w:rsidRDefault="001C5E92">
      <w:pPr>
        <w:pStyle w:val="ConsPlusNormal"/>
        <w:spacing w:before="220"/>
        <w:ind w:firstLine="540"/>
        <w:jc w:val="both"/>
      </w:pPr>
      <w:proofErr w:type="gramStart"/>
      <w:r>
        <w:t>В случае отсутствия в медицинской организации, к которой пациент прикреплен для получения первичной медико-санитарной помощи, врача по медицинской реабилитации, но при наличии у медицинской организации лицензии на медицинскую реабилитацию врач, предоставляющий пациенту медицинскую реабилитацию, организует при необходимости проведение консультации пациента врачом по медицинской реабилитации медицинской организации (включая федеральные медицинские организации и медицинские организации, не участвующие в территориальной программе обязательного медицинского</w:t>
      </w:r>
      <w:proofErr w:type="gramEnd"/>
      <w:r>
        <w:t xml:space="preserve"> страхования соответствующего субъекта Российской Федерации), в том числе с использованием дистанционных (</w:t>
      </w:r>
      <w:proofErr w:type="spellStart"/>
      <w:r>
        <w:t>телемедицинских</w:t>
      </w:r>
      <w:proofErr w:type="spellEnd"/>
      <w:r>
        <w:t>) технологий и с последующим внесением соответствующей информации о проведении и результатах такой консультации в медицинскую документацию пациента.</w:t>
      </w:r>
    </w:p>
    <w:p w:rsidR="001C5E92" w:rsidRDefault="001C5E92">
      <w:pPr>
        <w:pStyle w:val="ConsPlusNormal"/>
        <w:spacing w:before="220"/>
        <w:ind w:firstLine="540"/>
        <w:jc w:val="both"/>
      </w:pPr>
      <w:r>
        <w:t>В этом случае оплата такой консультации осуществляется на основании гражданско-правового договора между медицинской организацией, предоставляющей пациенту медицинскую реабилитацию, и медицинской организацией, проводившей консультацию врача по медицинской реабилитации с использованием дистанционных (</w:t>
      </w:r>
      <w:proofErr w:type="spellStart"/>
      <w:r>
        <w:t>телемедицинских</w:t>
      </w:r>
      <w:proofErr w:type="spellEnd"/>
      <w:r>
        <w:t>) технологий.</w:t>
      </w:r>
    </w:p>
    <w:p w:rsidR="001C5E92" w:rsidRDefault="001C5E92">
      <w:pPr>
        <w:pStyle w:val="ConsPlusNormal"/>
        <w:spacing w:before="220"/>
        <w:ind w:firstLine="540"/>
        <w:jc w:val="both"/>
      </w:pPr>
      <w:proofErr w:type="gramStart"/>
      <w:r>
        <w:t>При завершении пациентом лечения в условиях круглосуточного стационара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организация, оказавшая пациенту специализированную медицинскую помощь, оформляет пациенту рекомендации по дальнейшему прохождению медицинской реабилитации, содержащие перечень рекомендуемых мероприятий по медицинской реабилитации.</w:t>
      </w:r>
      <w:proofErr w:type="gramEnd"/>
    </w:p>
    <w:p w:rsidR="001C5E92" w:rsidRDefault="001C5E92">
      <w:pPr>
        <w:pStyle w:val="ConsPlusNormal"/>
        <w:spacing w:before="220"/>
        <w:ind w:firstLine="540"/>
        <w:jc w:val="both"/>
      </w:pPr>
      <w:r>
        <w:t>В случае проживания пациента в отдаленном или труднодоступном населенном пункте информация о пациенте, нуждающемся в продолжени</w:t>
      </w:r>
      <w:proofErr w:type="gramStart"/>
      <w:r>
        <w:t>и</w:t>
      </w:r>
      <w:proofErr w:type="gramEnd"/>
      <w:r>
        <w:t xml:space="preserve"> медицинской реабилитации, направляется медицинской организацией, в которой пациент получил специализированную медицинскую помощь, в медицинскую организацию, к которой пациент прикреплен для получения первичной медико-санитарной помощи, для организации ему медицинской реабилитации.</w:t>
      </w:r>
    </w:p>
    <w:p w:rsidR="001C5E92" w:rsidRDefault="001C5E92">
      <w:pPr>
        <w:pStyle w:val="ConsPlusNormal"/>
        <w:spacing w:before="220"/>
        <w:ind w:firstLine="540"/>
        <w:jc w:val="both"/>
      </w:pPr>
      <w:r>
        <w:t>4. Медицинская реабилитация осуществляется на основе клинических рекомендаций и с учетом стандартов оказания медицинской помощи.</w:t>
      </w:r>
    </w:p>
    <w:p w:rsidR="001C5E92" w:rsidRDefault="001C5E92">
      <w:pPr>
        <w:pStyle w:val="ConsPlusNormal"/>
        <w:spacing w:before="220"/>
        <w:ind w:firstLine="540"/>
        <w:jc w:val="both"/>
      </w:pPr>
      <w:r>
        <w:t>5. Медицинскую реабилитацию осуществляют медицинские организации, включенные в Перечень медицинских организаций, осуществляющих деятельность по медицинской реабилитации в условиях круглосуточного стационара, дневного стационара и амбулаторных условиях:</w:t>
      </w:r>
    </w:p>
    <w:p w:rsidR="001C5E92" w:rsidRDefault="001C5E92">
      <w:pPr>
        <w:pStyle w:val="ConsPlusNormal"/>
        <w:spacing w:before="220"/>
        <w:ind w:firstLine="540"/>
        <w:jc w:val="both"/>
      </w:pPr>
      <w:r>
        <w:t>а) в условиях круглосуточного стационара:</w:t>
      </w:r>
    </w:p>
    <w:p w:rsidR="001C5E92" w:rsidRDefault="001C5E92">
      <w:pPr>
        <w:pStyle w:val="ConsPlusNormal"/>
        <w:spacing w:before="220"/>
        <w:ind w:firstLine="540"/>
        <w:jc w:val="both"/>
      </w:pPr>
      <w:r>
        <w:t xml:space="preserve">БУ РК "Республиканская больница им. П.П. </w:t>
      </w:r>
      <w:proofErr w:type="spellStart"/>
      <w:r>
        <w:t>Жемчуева</w:t>
      </w:r>
      <w:proofErr w:type="spellEnd"/>
      <w:r>
        <w:t>";</w:t>
      </w:r>
    </w:p>
    <w:p w:rsidR="001C5E92" w:rsidRDefault="001C5E92">
      <w:pPr>
        <w:pStyle w:val="ConsPlusNormal"/>
        <w:spacing w:before="220"/>
        <w:ind w:firstLine="540"/>
        <w:jc w:val="both"/>
      </w:pPr>
      <w:r>
        <w:t>БУ РК "Республиканский детский медицинский центр им. Манджиевой В.Д.";</w:t>
      </w:r>
    </w:p>
    <w:p w:rsidR="001C5E92" w:rsidRDefault="001C5E92">
      <w:pPr>
        <w:pStyle w:val="ConsPlusNormal"/>
        <w:spacing w:before="220"/>
        <w:ind w:firstLine="540"/>
        <w:jc w:val="both"/>
      </w:pPr>
      <w:r>
        <w:t>б) в условиях дневного стационара:</w:t>
      </w:r>
    </w:p>
    <w:p w:rsidR="001C5E92" w:rsidRDefault="001C5E92">
      <w:pPr>
        <w:pStyle w:val="ConsPlusNormal"/>
        <w:spacing w:before="220"/>
        <w:ind w:firstLine="540"/>
        <w:jc w:val="both"/>
      </w:pPr>
      <w:r>
        <w:t>БУ РК "Республиканский детский медицинский центр им. Манджиевой В.Д.";</w:t>
      </w:r>
    </w:p>
    <w:p w:rsidR="001C5E92" w:rsidRDefault="001C5E92">
      <w:pPr>
        <w:pStyle w:val="ConsPlusNormal"/>
        <w:spacing w:before="220"/>
        <w:ind w:firstLine="540"/>
        <w:jc w:val="both"/>
      </w:pPr>
      <w:r>
        <w:t>БУ РК "Городская поликлиника";</w:t>
      </w:r>
    </w:p>
    <w:p w:rsidR="001C5E92" w:rsidRDefault="001C5E92">
      <w:pPr>
        <w:pStyle w:val="ConsPlusNormal"/>
        <w:spacing w:before="220"/>
        <w:ind w:firstLine="540"/>
        <w:jc w:val="both"/>
      </w:pPr>
      <w:r>
        <w:t xml:space="preserve">БУ РК "Республиканская больница им. П.П. </w:t>
      </w:r>
      <w:proofErr w:type="spellStart"/>
      <w:r>
        <w:t>Жемчуева</w:t>
      </w:r>
      <w:proofErr w:type="spellEnd"/>
      <w:r>
        <w:t>";</w:t>
      </w:r>
    </w:p>
    <w:p w:rsidR="001C5E92" w:rsidRDefault="001C5E92">
      <w:pPr>
        <w:pStyle w:val="ConsPlusNormal"/>
        <w:spacing w:before="220"/>
        <w:ind w:firstLine="540"/>
        <w:jc w:val="both"/>
      </w:pPr>
      <w:r>
        <w:lastRenderedPageBreak/>
        <w:t>в) в амбулаторных условиях:</w:t>
      </w:r>
    </w:p>
    <w:p w:rsidR="001C5E92" w:rsidRDefault="001C5E92">
      <w:pPr>
        <w:pStyle w:val="ConsPlusNormal"/>
        <w:spacing w:before="220"/>
        <w:ind w:firstLine="540"/>
        <w:jc w:val="both"/>
      </w:pPr>
      <w:r>
        <w:t>БУ РК "Городская поликлиника".</w:t>
      </w:r>
    </w:p>
    <w:p w:rsidR="001C5E92" w:rsidRDefault="001C5E92">
      <w:pPr>
        <w:pStyle w:val="ConsPlusNormal"/>
        <w:spacing w:before="220"/>
        <w:ind w:firstLine="540"/>
        <w:jc w:val="both"/>
      </w:pPr>
      <w:r>
        <w:t>5. Медицинская реабилитация осуществляется в три этапа.</w:t>
      </w:r>
    </w:p>
    <w:p w:rsidR="001C5E92" w:rsidRDefault="001C5E92">
      <w:pPr>
        <w:pStyle w:val="ConsPlusNormal"/>
        <w:spacing w:before="220"/>
        <w:ind w:firstLine="540"/>
        <w:jc w:val="both"/>
      </w:pPr>
      <w:r>
        <w:t xml:space="preserve">I этап медицинской реабилитации осуществляется взрослым в БУ РК "Республиканская больница им П.П. </w:t>
      </w:r>
      <w:proofErr w:type="spellStart"/>
      <w:r>
        <w:t>Жемчуева</w:t>
      </w:r>
      <w:proofErr w:type="spellEnd"/>
      <w:r>
        <w:t>" по профилям: "анестезиология и реаниматология", "неврология", "травматология и ортопедия", "</w:t>
      </w:r>
      <w:proofErr w:type="spellStart"/>
      <w:proofErr w:type="gramStart"/>
      <w:r>
        <w:t>сердечно-сосудистая</w:t>
      </w:r>
      <w:proofErr w:type="spellEnd"/>
      <w:proofErr w:type="gramEnd"/>
      <w:r>
        <w:t xml:space="preserve"> хирургия", "кардиология", "терапия", "нейрохирургия", "пульмонология";</w:t>
      </w:r>
    </w:p>
    <w:p w:rsidR="001C5E92" w:rsidRDefault="001C5E92">
      <w:pPr>
        <w:pStyle w:val="ConsPlusNormal"/>
        <w:spacing w:before="220"/>
        <w:ind w:firstLine="540"/>
        <w:jc w:val="both"/>
      </w:pPr>
      <w:r>
        <w:t xml:space="preserve">II этап медицинской реабилитации осуществляется взрослым в БУ РК "Республиканская больница им П.П. </w:t>
      </w:r>
      <w:proofErr w:type="spellStart"/>
      <w:r>
        <w:t>Жемчуева</w:t>
      </w:r>
      <w:proofErr w:type="spellEnd"/>
      <w:r>
        <w:t>":</w:t>
      </w:r>
    </w:p>
    <w:p w:rsidR="001C5E92" w:rsidRDefault="001C5E92">
      <w:pPr>
        <w:pStyle w:val="ConsPlusNormal"/>
        <w:spacing w:before="220"/>
        <w:ind w:firstLine="540"/>
        <w:jc w:val="both"/>
      </w:pPr>
      <w:r>
        <w:t>- с нарушением функции ЦНС и органов чувств, с нарушением функции ПНС в стационарном отделении медицинской реабилитации с нарушением ЦНС;</w:t>
      </w:r>
    </w:p>
    <w:p w:rsidR="001C5E92" w:rsidRDefault="001C5E92">
      <w:pPr>
        <w:pStyle w:val="ConsPlusNormal"/>
        <w:spacing w:before="220"/>
        <w:ind w:firstLine="540"/>
        <w:jc w:val="both"/>
      </w:pPr>
      <w:r>
        <w:t>- с нарушением функции ОДА (опорно-двигательного аппарата) в отделении травматологии и ортопедии;</w:t>
      </w:r>
    </w:p>
    <w:p w:rsidR="001C5E92" w:rsidRDefault="001C5E92">
      <w:pPr>
        <w:pStyle w:val="ConsPlusNormal"/>
        <w:spacing w:before="220"/>
        <w:ind w:firstLine="540"/>
        <w:jc w:val="both"/>
      </w:pPr>
      <w:r>
        <w:t>- с нарушением функции ССС, дыхательной, пищеварительной, мочевыделительной систем в терапевтическом отделении.</w:t>
      </w:r>
    </w:p>
    <w:p w:rsidR="001C5E92" w:rsidRDefault="001C5E92">
      <w:pPr>
        <w:pStyle w:val="ConsPlusNormal"/>
        <w:spacing w:before="220"/>
        <w:ind w:firstLine="540"/>
        <w:jc w:val="both"/>
      </w:pPr>
      <w:r>
        <w:t xml:space="preserve">III этап медицинской реабилитации осуществляется в БУ РК "Городская поликлиника", БУ РК "Республиканская больница им П.П. </w:t>
      </w:r>
      <w:proofErr w:type="spellStart"/>
      <w:r>
        <w:t>Жемчуева</w:t>
      </w:r>
      <w:proofErr w:type="spellEnd"/>
      <w:r>
        <w:t>".</w:t>
      </w:r>
    </w:p>
    <w:p w:rsidR="001C5E92" w:rsidRDefault="001C5E92">
      <w:pPr>
        <w:pStyle w:val="ConsPlusNormal"/>
        <w:spacing w:before="220"/>
        <w:ind w:firstLine="540"/>
        <w:jc w:val="both"/>
      </w:pPr>
      <w:r>
        <w:t>Медицинская реабилитация детскому населению на всех этапах осуществляется в БУ РК "Республиканский детский медицинский центр им. В.Д. Манджиевой".</w:t>
      </w:r>
    </w:p>
    <w:p w:rsidR="001C5E92" w:rsidRDefault="001C5E92">
      <w:pPr>
        <w:pStyle w:val="ConsPlusNormal"/>
        <w:spacing w:before="220"/>
        <w:ind w:firstLine="540"/>
        <w:jc w:val="both"/>
      </w:pPr>
      <w:r>
        <w:t>6. Реализация мероприятий по медицинской реабилитации на всех этапах проводится под руководством врача по физической и реабилитационной медицине, в том числе:</w:t>
      </w:r>
    </w:p>
    <w:p w:rsidR="001C5E92" w:rsidRDefault="001C5E92">
      <w:pPr>
        <w:pStyle w:val="ConsPlusNormal"/>
        <w:spacing w:before="220"/>
        <w:ind w:firstLine="540"/>
        <w:jc w:val="both"/>
      </w:pPr>
      <w:r>
        <w:t>- оценка реабилитационного статуса пациента и его динамики;</w:t>
      </w:r>
    </w:p>
    <w:p w:rsidR="001C5E92" w:rsidRDefault="001C5E92">
      <w:pPr>
        <w:pStyle w:val="ConsPlusNormal"/>
        <w:spacing w:before="220"/>
        <w:ind w:firstLine="540"/>
        <w:jc w:val="both"/>
      </w:pPr>
      <w:r>
        <w:t>- оценка реабилитационного потенциала;</w:t>
      </w:r>
    </w:p>
    <w:p w:rsidR="001C5E92" w:rsidRDefault="001C5E92">
      <w:pPr>
        <w:pStyle w:val="ConsPlusNormal"/>
        <w:spacing w:before="220"/>
        <w:ind w:firstLine="540"/>
        <w:jc w:val="both"/>
      </w:pPr>
      <w:r>
        <w:t>- формирование реабилитационных целей и реабилитационных задач проведения реабилитационных мероприятий;</w:t>
      </w:r>
    </w:p>
    <w:p w:rsidR="001C5E92" w:rsidRDefault="001C5E92">
      <w:pPr>
        <w:pStyle w:val="ConsPlusNormal"/>
        <w:spacing w:before="220"/>
        <w:ind w:firstLine="540"/>
        <w:jc w:val="both"/>
      </w:pPr>
      <w:r>
        <w:t>- оценка факторов риска проведения реабилитационных мероприятий и факторов, ограничивающих проведение реабилитационных мероприятий;</w:t>
      </w:r>
    </w:p>
    <w:p w:rsidR="001C5E92" w:rsidRDefault="001C5E92">
      <w:pPr>
        <w:pStyle w:val="ConsPlusNormal"/>
        <w:spacing w:before="220"/>
        <w:ind w:firstLine="540"/>
        <w:jc w:val="both"/>
      </w:pPr>
      <w:r>
        <w:t>- формирование и реализация индивидуального плана медицинской реабилитации;</w:t>
      </w:r>
    </w:p>
    <w:p w:rsidR="001C5E92" w:rsidRDefault="001C5E92">
      <w:pPr>
        <w:pStyle w:val="ConsPlusNormal"/>
        <w:spacing w:before="220"/>
        <w:ind w:firstLine="540"/>
        <w:jc w:val="both"/>
      </w:pPr>
      <w:r>
        <w:t>- оценка эффективности реализованных в рамках ИПМР реабилитационных мероприятий;</w:t>
      </w:r>
    </w:p>
    <w:p w:rsidR="001C5E92" w:rsidRDefault="001C5E92">
      <w:pPr>
        <w:pStyle w:val="ConsPlusNormal"/>
        <w:spacing w:before="220"/>
        <w:ind w:firstLine="540"/>
        <w:jc w:val="both"/>
      </w:pPr>
      <w:r>
        <w:t>- составление заключительного реабилитационного эпикриза, содержащего клинический, реабилитационный диагноз, реабилитационный потенциал, итоги реализации ИПМР с описанием достигнутой динамики в состоянии пациента, оценку по шкале реабилитационной маршрутизации (далее - ШРМ), рекомендации по дальнейшей тактике ведения пациента.</w:t>
      </w:r>
    </w:p>
    <w:p w:rsidR="001C5E92" w:rsidRDefault="001C5E92">
      <w:pPr>
        <w:pStyle w:val="ConsPlusNormal"/>
        <w:spacing w:before="220"/>
        <w:ind w:firstLine="540"/>
        <w:jc w:val="both"/>
      </w:pPr>
      <w:r>
        <w:t>7. Для определения индивидуальной маршрутизации пациента при реализации мероприятий по медицинской реабилитации, включая этап медицинской реабилитации и группу медицинской организации, применяется шкала реабилитационной маршрутизации.</w:t>
      </w:r>
    </w:p>
    <w:p w:rsidR="001C5E92" w:rsidRDefault="001C5E92">
      <w:pPr>
        <w:pStyle w:val="ConsPlusNormal"/>
        <w:spacing w:before="220"/>
        <w:ind w:firstLine="540"/>
        <w:jc w:val="both"/>
      </w:pPr>
      <w:r>
        <w:t xml:space="preserve">8. Алгоритм взаимодействия медицинских организаций, оказывающих медицинскую помощь взрослому и детскому населению по профилю "медицинская реабилитация" проводится </w:t>
      </w:r>
      <w:r>
        <w:lastRenderedPageBreak/>
        <w:t xml:space="preserve">в соответствии с утвержденными региональными порядками организации оказания медицинской помощи по </w:t>
      </w:r>
      <w:hyperlink r:id="rId4">
        <w:r>
          <w:rPr>
            <w:color w:val="0000FF"/>
          </w:rPr>
          <w:t>программе</w:t>
        </w:r>
      </w:hyperlink>
      <w:r>
        <w:t xml:space="preserve"> "медицинская реабилитация" и маршрутизации пациентов с учетом локализации и степени тяжести нарушенных функций.</w:t>
      </w:r>
    </w:p>
    <w:p w:rsidR="001C5E92" w:rsidRDefault="001C5E92">
      <w:pPr>
        <w:pStyle w:val="ConsPlusNormal"/>
        <w:jc w:val="both"/>
      </w:pPr>
    </w:p>
    <w:sectPr w:rsidR="001C5E92" w:rsidSect="00753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5E92"/>
    <w:rsid w:val="001C5E92"/>
    <w:rsid w:val="00E9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5E9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C5E9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335120&amp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1245</Words>
  <Characters>7102</Characters>
  <Application>Microsoft Office Word</Application>
  <DocSecurity>0</DocSecurity>
  <Lines>59</Lines>
  <Paragraphs>16</Paragraphs>
  <ScaleCrop>false</ScaleCrop>
  <Company/>
  <LinksUpToDate>false</LinksUpToDate>
  <CharactersWithSpaces>8331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2024-02-21T10:50:00Z</dcterms:created>
  <dcterms:modified xsi:type="dcterms:W3CDTF">2024-02-21T10:50:00Z</dcterms:modified>
</cp:coreProperties>
</file>