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B2" w:rsidRDefault="001101B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01B2" w:rsidRDefault="001101B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101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01B2" w:rsidRDefault="001101B2">
            <w:pPr>
              <w:pStyle w:val="ConsPlusNormal"/>
              <w:outlineLvl w:val="0"/>
            </w:pPr>
            <w:r>
              <w:t>14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01B2" w:rsidRDefault="001101B2">
            <w:pPr>
              <w:pStyle w:val="ConsPlusNormal"/>
              <w:jc w:val="right"/>
              <w:outlineLvl w:val="0"/>
            </w:pPr>
            <w:r>
              <w:t>N 194-VI-З</w:t>
            </w:r>
          </w:p>
        </w:tc>
      </w:tr>
    </w:tbl>
    <w:p w:rsidR="001101B2" w:rsidRDefault="001101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jc w:val="center"/>
      </w:pPr>
      <w:r>
        <w:t>РЕСПУБЛИКА КАЛМЫКИЯ</w:t>
      </w:r>
    </w:p>
    <w:p w:rsidR="001101B2" w:rsidRDefault="001101B2">
      <w:pPr>
        <w:pStyle w:val="ConsPlusTitle"/>
        <w:jc w:val="center"/>
      </w:pPr>
    </w:p>
    <w:p w:rsidR="001101B2" w:rsidRDefault="001101B2">
      <w:pPr>
        <w:pStyle w:val="ConsPlusTitle"/>
        <w:jc w:val="center"/>
      </w:pPr>
      <w:r>
        <w:t>ЗАКОН</w:t>
      </w:r>
    </w:p>
    <w:p w:rsidR="001101B2" w:rsidRDefault="001101B2">
      <w:pPr>
        <w:pStyle w:val="ConsPlusTitle"/>
        <w:jc w:val="center"/>
      </w:pPr>
    </w:p>
    <w:p w:rsidR="001101B2" w:rsidRDefault="001101B2">
      <w:pPr>
        <w:pStyle w:val="ConsPlusTitle"/>
        <w:jc w:val="center"/>
      </w:pPr>
      <w:r>
        <w:t>О БЮДЖЕТЕ ТЕРРИТОРИАЛЬНОГО ФОНДА ОБЯЗАТЕЛЬНОГО МЕДИЦИНСКОГО</w:t>
      </w:r>
    </w:p>
    <w:p w:rsidR="001101B2" w:rsidRDefault="001101B2">
      <w:pPr>
        <w:pStyle w:val="ConsPlusTitle"/>
        <w:jc w:val="center"/>
      </w:pPr>
      <w:r>
        <w:t>СТРАХОВАНИЯ РЕСПУБЛИКИ КАЛМЫКИЯ НА 2022 ГОД И НА ПЛАНОВЫЙ</w:t>
      </w:r>
    </w:p>
    <w:p w:rsidR="001101B2" w:rsidRDefault="001101B2">
      <w:pPr>
        <w:pStyle w:val="ConsPlusTitle"/>
        <w:jc w:val="center"/>
      </w:pPr>
      <w:r>
        <w:t>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right"/>
      </w:pPr>
      <w:r>
        <w:t>Принят</w:t>
      </w:r>
    </w:p>
    <w:p w:rsidR="001101B2" w:rsidRDefault="001101B2">
      <w:pPr>
        <w:pStyle w:val="ConsPlusNormal"/>
        <w:jc w:val="right"/>
      </w:pPr>
      <w:r>
        <w:t>Постановлением</w:t>
      </w:r>
    </w:p>
    <w:p w:rsidR="001101B2" w:rsidRDefault="001101B2">
      <w:pPr>
        <w:pStyle w:val="ConsPlusNormal"/>
        <w:jc w:val="right"/>
      </w:pPr>
      <w:r>
        <w:t>Народного Хурала (Парламента)</w:t>
      </w:r>
    </w:p>
    <w:p w:rsidR="001101B2" w:rsidRDefault="001101B2">
      <w:pPr>
        <w:pStyle w:val="ConsPlusNormal"/>
        <w:jc w:val="right"/>
      </w:pPr>
      <w:r>
        <w:t>Республики Калмыкия</w:t>
      </w:r>
    </w:p>
    <w:p w:rsidR="001101B2" w:rsidRDefault="001101B2">
      <w:pPr>
        <w:pStyle w:val="ConsPlusNormal"/>
        <w:jc w:val="right"/>
      </w:pPr>
      <w:r>
        <w:t>от 9 декабря 2021 года N 540-VI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ind w:firstLine="540"/>
        <w:jc w:val="both"/>
        <w:outlineLvl w:val="1"/>
      </w:pPr>
      <w:bookmarkStart w:id="0" w:name="P18"/>
      <w:bookmarkEnd w:id="0"/>
      <w:r>
        <w:t>Статья 1. Основные характеристики бюджета Территориального фонда обязательного медицинского страхования Республики Калмыкия на 2022 год и на плановый 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ind w:firstLine="540"/>
        <w:jc w:val="both"/>
      </w:pPr>
      <w:r>
        <w:t>1. Утвердить основные характеристики бюджета Территориального фонда обязательного медицинского страхования Республики Калмыкия (далее - ТФОМС Республики Калмыкия) на 2022 год: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1) прогнозируемый общий объем доходов бюджета ТФОМС Республики Калмыкия в сумме 3 833 798,1 тыс. рублей;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2) общий объем расходов бюджета ТФОМС Республики Калмыкия в сумме 3 833 798,1 тыс. рублей;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3) дефицит бюджета ТФОМС Республики Калмыкия в сумме 0 тыс. рублей.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ТФОМС Республики Калмыкия на 2023 год и на 2024 год: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1) прогнозируемый общий объем доходов бюджета ТФОМС Республики Калмыкия на 2023 год в сумме 4 042 783,5 тыс. рублей и на 2024 год в сумме 4 281 725,3 тыс. рублей;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2) общий объем расходов бюджета ТФОМС Республики Калмыкия на 2023 год в сумме 4 042 783,5 тыс. рублей и на 2024 год в сумме 4 281 725,3 тыс. рублей;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3) дефицит бюджета ТФОМС Республики Калмыкия на 2023 год в сумме 0,0 тыс. рублей и на 2024 год в сумме 0,0 тыс. рублей.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ind w:firstLine="540"/>
        <w:jc w:val="both"/>
        <w:outlineLvl w:val="1"/>
      </w:pPr>
      <w:r>
        <w:t>Статья 2. Доходы бюджета ТФОМС Республики Калмыкия на 2022 год и на плановый 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ind w:firstLine="540"/>
        <w:jc w:val="both"/>
      </w:pPr>
      <w:r>
        <w:t xml:space="preserve">Утвердить </w:t>
      </w:r>
      <w:hyperlink w:anchor="P99" w:history="1">
        <w:r>
          <w:rPr>
            <w:color w:val="0000FF"/>
          </w:rPr>
          <w:t>доходы</w:t>
        </w:r>
      </w:hyperlink>
      <w:r>
        <w:t xml:space="preserve"> бюджета ТФОМС Республики Калмыкия в пределах прогнозируемого общего объема, установленного </w:t>
      </w:r>
      <w:hyperlink w:anchor="P18" w:history="1">
        <w:r>
          <w:rPr>
            <w:color w:val="0000FF"/>
          </w:rPr>
          <w:t>статьей 1</w:t>
        </w:r>
      </w:hyperlink>
      <w:r>
        <w:t xml:space="preserve"> настоящего закона, сформированные по кодам бюджетной классификации Российской Федерации, на 2022 год и на плановый период 2023 и 2024 годов согласно приложению 1 к настоящему закону.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ind w:firstLine="540"/>
        <w:jc w:val="both"/>
        <w:outlineLvl w:val="1"/>
      </w:pPr>
      <w:r>
        <w:t>Статья 3. Бюджетные ассигнования бюджета ТФОМС Республики Калмыкия на 2022 год и на плановый 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ind w:firstLine="540"/>
        <w:jc w:val="both"/>
      </w:pPr>
      <w:r>
        <w:t xml:space="preserve">Утвердить </w:t>
      </w:r>
      <w:hyperlink w:anchor="P200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бюджета ТФОМС Республики Калмыкия по разделам и подразделам, целевым статьям и видам расходов классификации расходов бюджета на 2022 год и на плановый период 2023 и 2024 годов согласно приложению 2 к настоящему закону.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ind w:firstLine="540"/>
        <w:jc w:val="both"/>
        <w:outlineLvl w:val="1"/>
      </w:pPr>
      <w:r>
        <w:t>Статья 4. Объем межбюджетных трансфертов, получаемых из других бюджетов бюджетной системы Российской Федерации на 2022 год и на плановый 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ind w:firstLine="540"/>
        <w:jc w:val="both"/>
      </w:pPr>
      <w:r>
        <w:t xml:space="preserve">1. Утвердить </w:t>
      </w:r>
      <w:hyperlink w:anchor="P477" w:history="1">
        <w:r>
          <w:rPr>
            <w:color w:val="0000FF"/>
          </w:rPr>
          <w:t>объем</w:t>
        </w:r>
      </w:hyperlink>
      <w:r>
        <w:t xml:space="preserve"> межбюджетных трансфертов, передаваемых бюджету ТФОМС Республики Калмыкия из других бюджетов бюджетной системы Российской Федерации, на 2022 год и на плановый период 2023 и 2024 годов согласно приложению 3 к настоящему закону.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2. Установить, что объем межбюджетных трансфертов, получаемых из других бюджетов бюджетной системы Российской Федерации в виде субвенций и прочих межбюджетных трансфертов, направляется на финансовое обеспечение расходных обязательств, возникающих при осуществлении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2022 год и на плановый период 2023 и 2024 годов.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ind w:firstLine="540"/>
        <w:jc w:val="both"/>
        <w:outlineLvl w:val="1"/>
      </w:pPr>
      <w:r>
        <w:t>Статья 5. Особенности исполнения бюджета ТФОМС Республики Калмыкия в 2022 году и в плановом периоде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ind w:firstLine="540"/>
        <w:jc w:val="both"/>
      </w:pPr>
      <w:r>
        <w:t xml:space="preserve">1. Установить, что в соответствии с </w:t>
      </w:r>
      <w:hyperlink r:id="rId5" w:history="1">
        <w:r>
          <w:rPr>
            <w:color w:val="0000FF"/>
          </w:rPr>
          <w:t>пунктом 5 статьи 242</w:t>
        </w:r>
      </w:hyperlink>
      <w:r>
        <w:t xml:space="preserve"> Бюджетного кодекса Российской Федерации не использованные остатки по состоянию на 1 января 2022 года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указанных в </w:t>
      </w:r>
      <w:hyperlink w:anchor="P48" w:history="1">
        <w:r>
          <w:rPr>
            <w:color w:val="0000FF"/>
          </w:rPr>
          <w:t>части 3</w:t>
        </w:r>
      </w:hyperlink>
      <w:r>
        <w:t xml:space="preserve"> настоящей статьи,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1101B2" w:rsidRDefault="001101B2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2. Установить, что в соответствии с </w:t>
      </w:r>
      <w:hyperlink r:id="rId6" w:history="1">
        <w:r>
          <w:rPr>
            <w:color w:val="0000FF"/>
          </w:rPr>
          <w:t>пунктом 6 статьи 184.1</w:t>
        </w:r>
      </w:hyperlink>
      <w:r>
        <w:t xml:space="preserve"> Бюджетного кодекса Российской Федерации основанием для увеличения бюджетных ассигнований является: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1) поступление сверх объема, </w:t>
      </w:r>
      <w:hyperlink w:anchor="P99" w:history="1">
        <w:r>
          <w:rPr>
            <w:color w:val="0000FF"/>
          </w:rPr>
          <w:t>утвержденного</w:t>
        </w:r>
      </w:hyperlink>
      <w:r>
        <w:t xml:space="preserve"> настоящим законом, средств неналоговых доходов, направляемых на реализацию Территориальной программы государственных гарантий бесплатного оказания гражданам медицинской помощи в Республике Калмыкия;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2) поступление сверх объема, утвержденного настоящим законом, средств неналоговых доходов от применения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в соответствии со </w:t>
      </w:r>
      <w:hyperlink r:id="rId7" w:history="1">
        <w:r>
          <w:rPr>
            <w:color w:val="0000FF"/>
          </w:rPr>
          <w:t>статьей 41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Федерации", направляемых на цели, указанные в </w:t>
      </w:r>
      <w:hyperlink w:anchor="P63" w:history="1">
        <w:r>
          <w:rPr>
            <w:color w:val="0000FF"/>
          </w:rPr>
          <w:t>пункте 3 части 2 статьи 6</w:t>
        </w:r>
      </w:hyperlink>
      <w:r>
        <w:t xml:space="preserve"> настоящего закона.</w:t>
      </w:r>
    </w:p>
    <w:p w:rsidR="001101B2" w:rsidRDefault="001101B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Установить, что остатки межбюджетных трансфертов из бюджетов территориальных фондов обязательного медицинского страхования субъектов Российской Федерации по состоянию на 1 января 2022 года, образовавшиеся в бюджете ТФОМС Республики Калмыкия в результате неполного их использования на оплату медицинской помощи, оказанной медицинскими организациями Республики Калмыкия гражданам Российской Федерации, застрахованным по программе обязательного медицинского страхования за пределами Республики Калмыкия, направляются в 2022 году на те же цели.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lastRenderedPageBreak/>
        <w:t>4. Установить, что дополнительными основаниями для внесения изменений в сводную бюджетную роспись бюджета Территориального фонда обязательного медицинского страхования Республики Калмыкия без внесения изменений в настоящий закон в соответствии с решениями директора ТФОМС Республики Калмыкия является: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1) распределение на основании федеральных нормативных правовых актов субсидий, субвенций, иных межбюджетных трансфертов, предоставляемых из бюджета Федерального фонда обязательного медицинского страхования бюджету ТФОМС Республики Калмыкия;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2) перераспределение бюджетных ассигнований между разделами, подразделами, целевыми статьями и видами расходов классификации расходов бюджета, связанное с изменением кодов и порядка применения бюджетной классификации Российской Федерации;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между разделами, подразделами, целевыми статьями и видами расходов классификации расходов бюджета в связи с экономией по результатам закупок товаров, работ, услуг для обеспечения государственных нужд, сложившейся в 2022 году;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настоящим законом, а также в случае сокращения (возврата при отсутствии потребности) указанных межбюджетных трансфертов;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5) увеличение бюджетных ассигнований в случаях, предусмотренных </w:t>
      </w:r>
      <w:hyperlink w:anchor="P45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8" w:history="1">
        <w:r>
          <w:rPr>
            <w:color w:val="0000FF"/>
          </w:rPr>
          <w:t>3</w:t>
        </w:r>
      </w:hyperlink>
      <w:r>
        <w:t xml:space="preserve"> настоящей статьи;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6) перераспределение (использование) бюджетных ассигнований нормированного страхового запаса в соответствии с направлениями их использования, установленными </w:t>
      </w:r>
      <w:hyperlink w:anchor="P60" w:history="1">
        <w:r>
          <w:rPr>
            <w:color w:val="0000FF"/>
          </w:rPr>
          <w:t>частью 2 статьи 6</w:t>
        </w:r>
      </w:hyperlink>
      <w:r>
        <w:t xml:space="preserve"> настоящего закона, при повышении заболеваемости, увеличении тарифов на оплату медицинской помощи, количества застрахованных лиц и (или) изменение их структуры по полу и возрасту.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ind w:firstLine="540"/>
        <w:jc w:val="both"/>
        <w:outlineLvl w:val="1"/>
      </w:pPr>
      <w:r>
        <w:t>Статья 6. Нормированный страховой запас ТФОМС Республики Калмыкия на 2022 год и на плановый 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ind w:firstLine="540"/>
        <w:jc w:val="both"/>
      </w:pPr>
      <w:r>
        <w:t>1. Установить нормированный страховой запас ТФОМС Республики Калмыкия на 2022 год в сумме 651 699,6 тыс. рублей, на 2023 год в сумме 684 079,0 тыс. рублей и на 2024 год в сумме 724 696,2 тыс. рублей.</w:t>
      </w:r>
    </w:p>
    <w:p w:rsidR="001101B2" w:rsidRDefault="001101B2">
      <w:pPr>
        <w:pStyle w:val="ConsPlusNormal"/>
        <w:spacing w:before="220"/>
        <w:ind w:firstLine="540"/>
        <w:jc w:val="both"/>
      </w:pPr>
      <w:bookmarkStart w:id="3" w:name="P60"/>
      <w:bookmarkEnd w:id="3"/>
      <w:r>
        <w:t>2. Средства нормированного страхового запаса используются на:</w:t>
      </w:r>
    </w:p>
    <w:p w:rsidR="001101B2" w:rsidRDefault="001101B2">
      <w:pPr>
        <w:pStyle w:val="ConsPlusNormal"/>
        <w:spacing w:before="220"/>
        <w:ind w:firstLine="540"/>
        <w:jc w:val="both"/>
      </w:pPr>
      <w:bookmarkStart w:id="4" w:name="P61"/>
      <w:bookmarkEnd w:id="4"/>
      <w:r>
        <w:t>1) дополнительное финансовое обеспечение реализации территориальных программ обязательного медицинского страхования;</w:t>
      </w:r>
    </w:p>
    <w:p w:rsidR="001101B2" w:rsidRDefault="001101B2">
      <w:pPr>
        <w:pStyle w:val="ConsPlusNormal"/>
        <w:spacing w:before="220"/>
        <w:ind w:firstLine="540"/>
        <w:jc w:val="both"/>
      </w:pPr>
      <w:bookmarkStart w:id="5" w:name="P62"/>
      <w:bookmarkEnd w:id="5"/>
      <w: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1101B2" w:rsidRDefault="001101B2">
      <w:pPr>
        <w:pStyle w:val="ConsPlusNormal"/>
        <w:spacing w:before="220"/>
        <w:ind w:firstLine="540"/>
        <w:jc w:val="both"/>
      </w:pPr>
      <w:bookmarkStart w:id="6" w:name="P63"/>
      <w:bookmarkEnd w:id="6"/>
      <w: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1101B2" w:rsidRDefault="001101B2">
      <w:pPr>
        <w:pStyle w:val="ConsPlusNormal"/>
        <w:spacing w:before="220"/>
        <w:ind w:firstLine="540"/>
        <w:jc w:val="both"/>
      </w:pPr>
      <w:bookmarkStart w:id="7" w:name="P64"/>
      <w:bookmarkEnd w:id="7"/>
      <w:r>
        <w:t xml:space="preserve">4) </w:t>
      </w:r>
      <w:proofErr w:type="spellStart"/>
      <w:r>
        <w:t>софинансирование</w:t>
      </w:r>
      <w:proofErr w:type="spellEnd"/>
      <w:r>
        <w:t xml:space="preserve"> расходов медицинских организаций на оплату труда врачей и среднего медицинского персонала;</w:t>
      </w:r>
    </w:p>
    <w:p w:rsidR="001101B2" w:rsidRDefault="001101B2">
      <w:pPr>
        <w:pStyle w:val="ConsPlusNormal"/>
        <w:spacing w:before="220"/>
        <w:ind w:firstLine="540"/>
        <w:jc w:val="both"/>
      </w:pPr>
      <w:bookmarkStart w:id="8" w:name="P65"/>
      <w:bookmarkEnd w:id="8"/>
      <w:r>
        <w:t xml:space="preserve">5) финансовое обеспечение мер по компенсации медицинским организациям </w:t>
      </w:r>
      <w:r>
        <w:lastRenderedPageBreak/>
        <w:t>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3. Средства нормированного страхового запаса ТФОМС Республики Калмыкия, направляемые на цели, указанные в </w:t>
      </w:r>
      <w:hyperlink w:anchor="P61" w:history="1">
        <w:r>
          <w:rPr>
            <w:color w:val="0000FF"/>
          </w:rPr>
          <w:t>пунктах 1</w:t>
        </w:r>
      </w:hyperlink>
      <w:r>
        <w:t xml:space="preserve">, </w:t>
      </w:r>
      <w:hyperlink w:anchor="P62" w:history="1">
        <w:r>
          <w:rPr>
            <w:color w:val="0000FF"/>
          </w:rPr>
          <w:t>2 части 2</w:t>
        </w:r>
      </w:hyperlink>
      <w:r>
        <w:t xml:space="preserve"> настоящей статьи, формируются за счет доходов бюджета ТФОМС Республики Калмыкия, указанных в </w:t>
      </w:r>
      <w:hyperlink r:id="rId8" w:history="1">
        <w:r>
          <w:rPr>
            <w:color w:val="0000FF"/>
          </w:rPr>
          <w:t>части 4 статьи 26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4. Средства нормированного страхового запаса ТФОМС Республики Калмыкия, направляемые на цели, указанные в </w:t>
      </w:r>
      <w:hyperlink w:anchor="P63" w:history="1">
        <w:r>
          <w:rPr>
            <w:color w:val="0000FF"/>
          </w:rPr>
          <w:t>пункте 3 части 2</w:t>
        </w:r>
      </w:hyperlink>
      <w:r>
        <w:t xml:space="preserve"> настоящей статьи, формируются за счет средств от применения в соответствии со </w:t>
      </w:r>
      <w:hyperlink r:id="rId9" w:history="1">
        <w:r>
          <w:rPr>
            <w:color w:val="0000FF"/>
          </w:rPr>
          <w:t>статьей 41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5. Объем средств нормированного страхового запаса ТФОМС Республики Калмыкия, направляемый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определяется в соответствии с </w:t>
      </w:r>
      <w:hyperlink r:id="rId10" w:history="1">
        <w:r>
          <w:rPr>
            <w:color w:val="0000FF"/>
          </w:rPr>
          <w:t>частью 6.3 статьи 26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6. Средства нормированного страхового запаса территориального фонда на цели, указанные в </w:t>
      </w:r>
      <w:hyperlink w:anchor="P64" w:history="1">
        <w:r>
          <w:rPr>
            <w:color w:val="0000FF"/>
          </w:rPr>
          <w:t>пункте 4 части 2</w:t>
        </w:r>
      </w:hyperlink>
      <w:r>
        <w:t xml:space="preserve"> настоящей статьи, предоставляются Территориальным фондом обязательного медицинского страхования Республики Калмыкия медицинским организациям государственной системы здравоохранения и муниципальной системы здравоохранения, оказывающим первичную медико-санитарную помощь в соответствии с территориальной программой обязательного медицинского страхования.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7. Средства нормированного страхового запаса ТФОМС Республики Калмыкия на цели, указанные в </w:t>
      </w:r>
      <w:hyperlink w:anchor="P65" w:history="1">
        <w:r>
          <w:rPr>
            <w:color w:val="0000FF"/>
          </w:rPr>
          <w:t>пункте 5 части 2</w:t>
        </w:r>
      </w:hyperlink>
      <w:r>
        <w:t xml:space="preserve"> настоящей статьи, предоставляются Территориальным фондом обязательного медицинского страхования Республики Калмыкия медицинским организациям, оказывающим медицинскую помощь в соответствии с территориальной программой обязательного медицинского страхования, включенным в перечень медицинских организаций, согласно приложению 5 к территориальной программе государственных гарантий бесплатного оказания гражданам медицинской помощи в Республике Калмыкия на 2022 год и на плановый период 2023 и 2024 годов.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ind w:firstLine="540"/>
        <w:jc w:val="both"/>
        <w:outlineLvl w:val="1"/>
      </w:pPr>
      <w:r>
        <w:t>Статья 7. Предоставление средств страховым медицинским организациям на финансовое обеспечение обязательного медицинского страхования, норматив расходов на ведение дела страховых медицинских организаций на 2022 год и на плановый 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ind w:firstLine="540"/>
        <w:jc w:val="both"/>
      </w:pPr>
      <w:r>
        <w:t>1. Средства на финансовое обеспечение обязательного медицинского страхования предоставляются страховым медицинским организациям в соответствии с договором о финансовом обеспечении обязательного медицинского страхования.</w:t>
      </w:r>
    </w:p>
    <w:p w:rsidR="001101B2" w:rsidRDefault="001101B2">
      <w:pPr>
        <w:pStyle w:val="ConsPlusNormal"/>
        <w:spacing w:before="220"/>
        <w:ind w:firstLine="540"/>
        <w:jc w:val="both"/>
      </w:pPr>
      <w:r>
        <w:t xml:space="preserve">2. Установить для всех страховых медицинских организаций, участвующих в реализации территориальной программы обязательного медицинского страхования на территории Республики Калмыкия, норматив расходов на ведение дела по обязательному медицинскому страхованию в размере одного процента от суммы средств, поступивших в страховую медицинскую организацию по дифференцированным </w:t>
      </w:r>
      <w:proofErr w:type="spellStart"/>
      <w:r>
        <w:t>подушевым</w:t>
      </w:r>
      <w:proofErr w:type="spellEnd"/>
      <w:r>
        <w:t xml:space="preserve"> нормативам финансового обеспечения обязательного медицинского страхования.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ind w:firstLine="540"/>
        <w:jc w:val="both"/>
        <w:outlineLvl w:val="1"/>
      </w:pPr>
      <w:r>
        <w:t>Статья 8. Вступление в силу настоящего закона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ind w:firstLine="540"/>
        <w:jc w:val="both"/>
      </w:pPr>
      <w:r>
        <w:t>Настоящий закон вступает в силу с 1 января 2022 года.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right"/>
      </w:pPr>
      <w:r>
        <w:t>Глава</w:t>
      </w:r>
    </w:p>
    <w:p w:rsidR="001101B2" w:rsidRDefault="001101B2">
      <w:pPr>
        <w:pStyle w:val="ConsPlusNormal"/>
        <w:jc w:val="right"/>
      </w:pPr>
      <w:r>
        <w:t>Республики Калмыкия</w:t>
      </w:r>
    </w:p>
    <w:p w:rsidR="001101B2" w:rsidRDefault="001101B2">
      <w:pPr>
        <w:pStyle w:val="ConsPlusNormal"/>
        <w:jc w:val="right"/>
      </w:pPr>
      <w:r>
        <w:t>Б.ХАСИКОВ</w:t>
      </w:r>
    </w:p>
    <w:p w:rsidR="001101B2" w:rsidRDefault="001101B2">
      <w:pPr>
        <w:pStyle w:val="ConsPlusNormal"/>
      </w:pPr>
      <w:r>
        <w:t>Элиста</w:t>
      </w:r>
    </w:p>
    <w:p w:rsidR="001101B2" w:rsidRDefault="001101B2">
      <w:pPr>
        <w:pStyle w:val="ConsPlusNormal"/>
        <w:spacing w:before="220"/>
      </w:pPr>
      <w:r>
        <w:t>14 декабря 2021 года</w:t>
      </w:r>
    </w:p>
    <w:p w:rsidR="001101B2" w:rsidRDefault="001101B2">
      <w:pPr>
        <w:pStyle w:val="ConsPlusNormal"/>
        <w:spacing w:before="220"/>
      </w:pPr>
      <w:r>
        <w:t>N 194-VI-З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right"/>
        <w:outlineLvl w:val="0"/>
      </w:pPr>
      <w:r>
        <w:t>Приложение 1</w:t>
      </w:r>
    </w:p>
    <w:p w:rsidR="001101B2" w:rsidRDefault="001101B2">
      <w:pPr>
        <w:pStyle w:val="ConsPlusNormal"/>
        <w:jc w:val="right"/>
      </w:pPr>
      <w:r>
        <w:t>к Закону Республики Калмыкия</w:t>
      </w:r>
    </w:p>
    <w:p w:rsidR="001101B2" w:rsidRDefault="001101B2">
      <w:pPr>
        <w:pStyle w:val="ConsPlusNormal"/>
        <w:jc w:val="right"/>
      </w:pPr>
      <w:r>
        <w:t>"О бюджете Территориального фонда</w:t>
      </w:r>
    </w:p>
    <w:p w:rsidR="001101B2" w:rsidRDefault="001101B2">
      <w:pPr>
        <w:pStyle w:val="ConsPlusNormal"/>
        <w:jc w:val="right"/>
      </w:pPr>
      <w:r>
        <w:t>обязательного медицинского страхования</w:t>
      </w:r>
    </w:p>
    <w:p w:rsidR="001101B2" w:rsidRDefault="001101B2">
      <w:pPr>
        <w:pStyle w:val="ConsPlusNormal"/>
        <w:jc w:val="right"/>
      </w:pPr>
      <w:r>
        <w:t>Республики Калмыкия на 2022 год и</w:t>
      </w:r>
    </w:p>
    <w:p w:rsidR="001101B2" w:rsidRDefault="001101B2">
      <w:pPr>
        <w:pStyle w:val="ConsPlusNormal"/>
        <w:jc w:val="right"/>
      </w:pPr>
      <w:r>
        <w:t>на плановый период 2023 и 2024 годов"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jc w:val="center"/>
      </w:pPr>
      <w:bookmarkStart w:id="9" w:name="P99"/>
      <w:bookmarkEnd w:id="9"/>
      <w:r>
        <w:t>ДОХОДЫ БЮДЖЕТА ТФОМС РЕСПУБЛИКИ КАЛМЫКИЯ НА 2022 ГОД И</w:t>
      </w:r>
    </w:p>
    <w:p w:rsidR="001101B2" w:rsidRDefault="001101B2">
      <w:pPr>
        <w:pStyle w:val="ConsPlusTitle"/>
        <w:jc w:val="center"/>
      </w:pPr>
      <w:r>
        <w:t>НА ПЛАНОВЫЙ 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right"/>
      </w:pPr>
      <w:r>
        <w:t>(тыс. рублей)</w:t>
      </w:r>
    </w:p>
    <w:p w:rsidR="001101B2" w:rsidRDefault="001101B2">
      <w:pPr>
        <w:sectPr w:rsidR="001101B2" w:rsidSect="00110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938"/>
        <w:gridCol w:w="1511"/>
        <w:gridCol w:w="1511"/>
        <w:gridCol w:w="1511"/>
      </w:tblGrid>
      <w:tr w:rsidR="001101B2">
        <w:tc>
          <w:tcPr>
            <w:tcW w:w="2835" w:type="dxa"/>
            <w:vMerge w:val="restart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lastRenderedPageBreak/>
              <w:t>Коды бюджетной классификации Российской Федерации</w:t>
            </w:r>
          </w:p>
        </w:tc>
        <w:tc>
          <w:tcPr>
            <w:tcW w:w="7938" w:type="dxa"/>
            <w:vMerge w:val="restart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4533" w:type="dxa"/>
            <w:gridSpan w:val="3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Сумма</w:t>
            </w:r>
          </w:p>
        </w:tc>
      </w:tr>
      <w:tr w:rsidR="001101B2">
        <w:tc>
          <w:tcPr>
            <w:tcW w:w="2835" w:type="dxa"/>
            <w:vMerge/>
          </w:tcPr>
          <w:p w:rsidR="001101B2" w:rsidRDefault="001101B2">
            <w:pPr>
              <w:spacing w:after="1" w:line="0" w:lineRule="atLeast"/>
            </w:pPr>
          </w:p>
        </w:tc>
        <w:tc>
          <w:tcPr>
            <w:tcW w:w="7938" w:type="dxa"/>
            <w:vMerge/>
          </w:tcPr>
          <w:p w:rsidR="001101B2" w:rsidRDefault="001101B2">
            <w:pPr>
              <w:spacing w:after="1" w:line="0" w:lineRule="atLeast"/>
            </w:pP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2024 год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26 802,9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22 810,4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23 722,8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82,1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82,1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000 1 16 00000 00 0000 000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26 727,0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22 731,5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23 640,7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395 1 16 07090 09 0000 140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21 669,8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22 536,6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23 438,0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395 1 16 10117 09 0000 140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187,4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194,9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202,7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395 1 16 10127 01 0000 140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4 869,8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0,0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000 2 00 00000 00 0000 000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3 806 995,2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4 019 973,1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4 258 002,5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000 2 02 00000 00 0000 000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3 812 052,4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4 020 168,0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4 258 205,2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395 2 02 50000 09 0000 150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3 812 052,4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4 020 168,0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4 258 205,2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lastRenderedPageBreak/>
              <w:t>395 2 02 55093 09 0000 150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3 688 111,9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3 890 030,5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4 120 259,4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395 2 02 59999 00 0000 150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123 940,5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130 137,5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137 945,8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123 940,5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130 137,5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137 945,8</w:t>
            </w:r>
          </w:p>
        </w:tc>
      </w:tr>
      <w:tr w:rsidR="001101B2">
        <w:tc>
          <w:tcPr>
            <w:tcW w:w="2835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395 2 19 50930 09 0000 150</w:t>
            </w:r>
          </w:p>
        </w:tc>
        <w:tc>
          <w:tcPr>
            <w:tcW w:w="7938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- 5 057,2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- 194,9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- 202,7</w:t>
            </w:r>
          </w:p>
        </w:tc>
      </w:tr>
      <w:tr w:rsidR="001101B2">
        <w:tc>
          <w:tcPr>
            <w:tcW w:w="10773" w:type="dxa"/>
            <w:gridSpan w:val="2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Всего доходов: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3 833 798,1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4 042 783,5</w:t>
            </w:r>
          </w:p>
        </w:tc>
        <w:tc>
          <w:tcPr>
            <w:tcW w:w="151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4 281 725,3</w:t>
            </w:r>
          </w:p>
        </w:tc>
      </w:tr>
    </w:tbl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right"/>
        <w:outlineLvl w:val="0"/>
      </w:pPr>
      <w:r>
        <w:t>Приложение 2</w:t>
      </w:r>
    </w:p>
    <w:p w:rsidR="001101B2" w:rsidRDefault="001101B2">
      <w:pPr>
        <w:pStyle w:val="ConsPlusNormal"/>
        <w:jc w:val="right"/>
      </w:pPr>
      <w:r>
        <w:t>к Закону Республики Калмыкия</w:t>
      </w:r>
    </w:p>
    <w:p w:rsidR="001101B2" w:rsidRDefault="001101B2">
      <w:pPr>
        <w:pStyle w:val="ConsPlusNormal"/>
        <w:jc w:val="right"/>
      </w:pPr>
      <w:r>
        <w:t>"О бюджете Территориального фонда</w:t>
      </w:r>
    </w:p>
    <w:p w:rsidR="001101B2" w:rsidRDefault="001101B2">
      <w:pPr>
        <w:pStyle w:val="ConsPlusNormal"/>
        <w:jc w:val="right"/>
      </w:pPr>
      <w:r>
        <w:t>обязательного медицинского страхования</w:t>
      </w:r>
    </w:p>
    <w:p w:rsidR="001101B2" w:rsidRDefault="001101B2">
      <w:pPr>
        <w:pStyle w:val="ConsPlusNormal"/>
        <w:jc w:val="right"/>
      </w:pPr>
      <w:r>
        <w:t>Республики Калмыкия на 2022 год и</w:t>
      </w:r>
    </w:p>
    <w:p w:rsidR="001101B2" w:rsidRDefault="001101B2">
      <w:pPr>
        <w:pStyle w:val="ConsPlusNormal"/>
        <w:jc w:val="right"/>
      </w:pPr>
      <w:r>
        <w:t>на плановый период 2023 и 2024 годов"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jc w:val="center"/>
      </w:pPr>
      <w:bookmarkStart w:id="10" w:name="P200"/>
      <w:bookmarkEnd w:id="10"/>
      <w:r>
        <w:t>РАСПРЕДЕЛЕНИЕ</w:t>
      </w:r>
    </w:p>
    <w:p w:rsidR="001101B2" w:rsidRDefault="001101B2">
      <w:pPr>
        <w:pStyle w:val="ConsPlusTitle"/>
        <w:jc w:val="center"/>
      </w:pPr>
      <w:r>
        <w:t>БЮДЖЕТНЫХ АССИГНОВАНИЙ БЮДЖЕТА ТФОМС РЕСПУБЛИКИ КАЛМЫКИЯ</w:t>
      </w:r>
    </w:p>
    <w:p w:rsidR="001101B2" w:rsidRDefault="001101B2">
      <w:pPr>
        <w:pStyle w:val="ConsPlusTitle"/>
        <w:jc w:val="center"/>
      </w:pPr>
      <w:r>
        <w:t>ПО РАЗДЕЛАМ И ПОДРАЗДЕЛАМ, ЦЕЛЕВЫМ СТАТЬЯМ И ВИДАМ РАСХОДОВ</w:t>
      </w:r>
    </w:p>
    <w:p w:rsidR="001101B2" w:rsidRDefault="001101B2">
      <w:pPr>
        <w:pStyle w:val="ConsPlusTitle"/>
        <w:jc w:val="center"/>
      </w:pPr>
      <w:r>
        <w:t>КЛАССИФИКАЦИИ РАСХОДОВ БЮДЖЕТА НА 2022 ГОД И НА ПЛАНОВЫЙ</w:t>
      </w:r>
    </w:p>
    <w:p w:rsidR="001101B2" w:rsidRDefault="001101B2">
      <w:pPr>
        <w:pStyle w:val="ConsPlusTitle"/>
        <w:jc w:val="center"/>
      </w:pPr>
      <w:r>
        <w:t>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right"/>
      </w:pPr>
      <w:r>
        <w:t>(тыс. рублей)</w:t>
      </w:r>
    </w:p>
    <w:p w:rsidR="001101B2" w:rsidRDefault="001101B2">
      <w:pPr>
        <w:spacing w:after="1"/>
      </w:pPr>
    </w:p>
    <w:tbl>
      <w:tblPr>
        <w:tblW w:w="16410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859"/>
        <w:gridCol w:w="859"/>
        <w:gridCol w:w="860"/>
        <w:gridCol w:w="1701"/>
        <w:gridCol w:w="850"/>
        <w:gridCol w:w="1492"/>
        <w:gridCol w:w="1492"/>
        <w:gridCol w:w="1494"/>
      </w:tblGrid>
      <w:tr w:rsidR="001101B2" w:rsidTr="00DA688C">
        <w:tc>
          <w:tcPr>
            <w:tcW w:w="6803" w:type="dxa"/>
            <w:vMerge w:val="restart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5129" w:type="dxa"/>
            <w:gridSpan w:val="5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478" w:type="dxa"/>
            <w:gridSpan w:val="3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Сумма</w:t>
            </w:r>
          </w:p>
        </w:tc>
      </w:tr>
      <w:tr w:rsidR="001101B2" w:rsidTr="00DA688C">
        <w:tc>
          <w:tcPr>
            <w:tcW w:w="6803" w:type="dxa"/>
            <w:vMerge/>
          </w:tcPr>
          <w:p w:rsidR="001101B2" w:rsidRDefault="001101B2">
            <w:pPr>
              <w:spacing w:after="1" w:line="0" w:lineRule="atLeast"/>
            </w:pP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2024 год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9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59 0 00 00000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Выполнение функций аппаратом Территориального фонда обязательного медицинского страхования Республики Калмыкия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59 2 00 00000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59 2 00 50930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36 002,0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59 2 00 50930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26 253,7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26 253,7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26 253,7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59 2 00 50930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26 253,7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26 253,7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26 253,7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59 2 00 50930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9 473,3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9 473,3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9 473,3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59 2 00 50930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9 473,3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9 473,3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9 473,3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59 2 00 50930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275,0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59 2 00 50930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275,0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3 797 796,1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4 006 781,5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4 245 723,3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3 797 796,1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4 006 781,5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4 245 723,3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Осуществление полномочий в сфере обязательного медицинского страхования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59 1 00 00000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3 777 243,6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3 985 406,9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4 223 493,7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3 652 109,9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3 854 028,5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4 084 257,4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3 144 903,3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3 321 461,6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3 519 736,5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3 144 903,3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3 321 461,6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3 519 736,5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507 206,6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532 566,9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564 520,9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59 1 00 50930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507 206,6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532 566,9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564 520,9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Организация обязательного медицинского страхования в Республике Калмыкия за счет прочих поступлений бюджета Территориального фонда обязательного медицинского страхования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59 1 00 25010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125 133,7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131 378,5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139 236,3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59 1 00 25010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125 133,7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131 378,5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139 236,3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59 1 00 25010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125 133,7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131 378,5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139 236,3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59 9 00 00000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20 552,5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21 374,6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22 229,6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 xml:space="preserve">Финансовое обеспечение мероприятий по организации </w:t>
            </w:r>
            <w:r>
              <w:lastRenderedPageBreak/>
              <w:t>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59 9 99 25020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20 552,5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21 374,6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22 229,6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59 9 99 25020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20 552,5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21 374,6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22 229,6</w:t>
            </w:r>
          </w:p>
        </w:tc>
      </w:tr>
      <w:tr w:rsidR="001101B2" w:rsidTr="00DA688C">
        <w:tc>
          <w:tcPr>
            <w:tcW w:w="6803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9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6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59 9 99 25020</w:t>
            </w:r>
          </w:p>
        </w:tc>
        <w:tc>
          <w:tcPr>
            <w:tcW w:w="850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20 552,5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21 374,6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22 229,6</w:t>
            </w:r>
          </w:p>
        </w:tc>
      </w:tr>
      <w:tr w:rsidR="001101B2" w:rsidTr="00DA688C">
        <w:tc>
          <w:tcPr>
            <w:tcW w:w="11932" w:type="dxa"/>
            <w:gridSpan w:val="6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Всего расходов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3 833 798,1</w:t>
            </w:r>
          </w:p>
        </w:tc>
        <w:tc>
          <w:tcPr>
            <w:tcW w:w="1492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4 042 783,5</w:t>
            </w:r>
          </w:p>
        </w:tc>
        <w:tc>
          <w:tcPr>
            <w:tcW w:w="1494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4 281 725,3</w:t>
            </w:r>
          </w:p>
        </w:tc>
      </w:tr>
    </w:tbl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right"/>
        <w:outlineLvl w:val="0"/>
      </w:pPr>
      <w:r>
        <w:t>Приложение 3</w:t>
      </w:r>
    </w:p>
    <w:p w:rsidR="001101B2" w:rsidRDefault="001101B2">
      <w:pPr>
        <w:pStyle w:val="ConsPlusNormal"/>
        <w:jc w:val="right"/>
      </w:pPr>
      <w:r>
        <w:t>к Закону Республики Калмыкия</w:t>
      </w:r>
    </w:p>
    <w:p w:rsidR="001101B2" w:rsidRDefault="001101B2">
      <w:pPr>
        <w:pStyle w:val="ConsPlusNormal"/>
        <w:jc w:val="right"/>
      </w:pPr>
      <w:r>
        <w:t>"О бюджете Территориального фонда</w:t>
      </w:r>
    </w:p>
    <w:p w:rsidR="001101B2" w:rsidRDefault="001101B2">
      <w:pPr>
        <w:pStyle w:val="ConsPlusNormal"/>
        <w:jc w:val="right"/>
      </w:pPr>
      <w:r>
        <w:t>обязательного медицинского страхования</w:t>
      </w:r>
    </w:p>
    <w:p w:rsidR="001101B2" w:rsidRDefault="001101B2">
      <w:pPr>
        <w:pStyle w:val="ConsPlusNormal"/>
        <w:jc w:val="right"/>
      </w:pPr>
      <w:r>
        <w:t>Республики Калмыкия на 2022 год и</w:t>
      </w:r>
    </w:p>
    <w:p w:rsidR="001101B2" w:rsidRDefault="001101B2">
      <w:pPr>
        <w:pStyle w:val="ConsPlusNormal"/>
        <w:jc w:val="right"/>
      </w:pPr>
      <w:r>
        <w:t>на плановый период 2023 и 2024 годов"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Title"/>
        <w:jc w:val="center"/>
      </w:pPr>
      <w:bookmarkStart w:id="11" w:name="P477"/>
      <w:bookmarkEnd w:id="11"/>
      <w:r>
        <w:t>ОБЪЕМ</w:t>
      </w:r>
    </w:p>
    <w:p w:rsidR="001101B2" w:rsidRDefault="001101B2">
      <w:pPr>
        <w:pStyle w:val="ConsPlusTitle"/>
        <w:jc w:val="center"/>
      </w:pPr>
      <w:r>
        <w:t>МЕЖБЮДЖЕТНЫХ ТРАНСФЕРТОВ, ПОЛУЧАЕМЫХ ИЗ ДРУГИХ БЮДЖЕТОВ</w:t>
      </w:r>
    </w:p>
    <w:p w:rsidR="001101B2" w:rsidRDefault="001101B2">
      <w:pPr>
        <w:pStyle w:val="ConsPlusTitle"/>
        <w:jc w:val="center"/>
      </w:pPr>
      <w:r>
        <w:t>БЮДЖЕТНОЙ СИСТЕМЫ РОССИЙСКОЙ ФЕДЕРАЦИИ НА 2022 ГОД</w:t>
      </w:r>
    </w:p>
    <w:p w:rsidR="001101B2" w:rsidRDefault="001101B2">
      <w:pPr>
        <w:pStyle w:val="ConsPlusTitle"/>
        <w:jc w:val="center"/>
      </w:pPr>
      <w:r>
        <w:t>И НА ПЛАНОВЫЙ ПЕРИОД 2023 И 2024 ГОДОВ</w:t>
      </w: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right"/>
      </w:pPr>
      <w:r>
        <w:t>(тыс. рублей)</w:t>
      </w:r>
    </w:p>
    <w:p w:rsidR="001101B2" w:rsidRDefault="001101B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518"/>
        <w:gridCol w:w="1518"/>
        <w:gridCol w:w="1518"/>
      </w:tblGrid>
      <w:tr w:rsidR="001101B2">
        <w:tc>
          <w:tcPr>
            <w:tcW w:w="6236" w:type="dxa"/>
            <w:vMerge w:val="restart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54" w:type="dxa"/>
            <w:gridSpan w:val="3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Сумма</w:t>
            </w:r>
          </w:p>
        </w:tc>
      </w:tr>
      <w:tr w:rsidR="001101B2">
        <w:tc>
          <w:tcPr>
            <w:tcW w:w="6236" w:type="dxa"/>
            <w:vMerge/>
          </w:tcPr>
          <w:p w:rsidR="001101B2" w:rsidRDefault="001101B2">
            <w:pPr>
              <w:spacing w:after="1" w:line="0" w:lineRule="atLeast"/>
            </w:pP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2024 год</w:t>
            </w:r>
          </w:p>
        </w:tc>
      </w:tr>
      <w:tr w:rsidR="001101B2">
        <w:tc>
          <w:tcPr>
            <w:tcW w:w="6236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</w:t>
            </w:r>
          </w:p>
        </w:tc>
      </w:tr>
      <w:tr w:rsidR="001101B2">
        <w:tc>
          <w:tcPr>
            <w:tcW w:w="6236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государственных внебюджетных фондов, всего: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3 812 052,4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4 020 168,0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4 258 205,2</w:t>
            </w:r>
          </w:p>
        </w:tc>
      </w:tr>
      <w:tr w:rsidR="001101B2">
        <w:tc>
          <w:tcPr>
            <w:tcW w:w="6236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</w:pPr>
          </w:p>
        </w:tc>
      </w:tr>
      <w:tr w:rsidR="001101B2">
        <w:tc>
          <w:tcPr>
            <w:tcW w:w="6236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3 688 111,9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3 890 030,5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4 120259,4</w:t>
            </w:r>
          </w:p>
        </w:tc>
      </w:tr>
      <w:tr w:rsidR="001101B2">
        <w:tc>
          <w:tcPr>
            <w:tcW w:w="6236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фондов, всего: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123 940,5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130 137,5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137 945,8</w:t>
            </w:r>
          </w:p>
        </w:tc>
      </w:tr>
      <w:tr w:rsidR="001101B2">
        <w:tc>
          <w:tcPr>
            <w:tcW w:w="6236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</w:pP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</w:pPr>
          </w:p>
        </w:tc>
      </w:tr>
      <w:tr w:rsidR="001101B2">
        <w:tc>
          <w:tcPr>
            <w:tcW w:w="6236" w:type="dxa"/>
            <w:vAlign w:val="center"/>
          </w:tcPr>
          <w:p w:rsidR="001101B2" w:rsidRDefault="001101B2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123 940,5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130 137,5</w:t>
            </w:r>
          </w:p>
        </w:tc>
        <w:tc>
          <w:tcPr>
            <w:tcW w:w="1518" w:type="dxa"/>
            <w:vAlign w:val="center"/>
          </w:tcPr>
          <w:p w:rsidR="001101B2" w:rsidRDefault="001101B2">
            <w:pPr>
              <w:pStyle w:val="ConsPlusNormal"/>
              <w:jc w:val="center"/>
            </w:pPr>
            <w:r>
              <w:t>137 945,8</w:t>
            </w:r>
          </w:p>
        </w:tc>
      </w:tr>
    </w:tbl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jc w:val="both"/>
      </w:pPr>
    </w:p>
    <w:p w:rsidR="001101B2" w:rsidRDefault="001101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2D73" w:rsidRDefault="00032D73"/>
    <w:sectPr w:rsidR="00032D73" w:rsidSect="001101B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101B2"/>
    <w:rsid w:val="00032D73"/>
    <w:rsid w:val="001101B2"/>
    <w:rsid w:val="00DA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1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FCDB46D2B0B39C561620E412AEC1273A37A06FFDAA875E22235ECA74230B7ED493C9FAFA9535C410DD9C9B2AEE9346EB50FB06DD0CBD6oAX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9FCDB46D2B0B39C561620E412AEC1273A37A06FFDAA875E22235ECA74230B7ED493C9FAFA95457450DD9C9B2AEE9346EB50FB06DD0CBD6oAX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FCDB46D2B0B39C561620E412AEC1274A47C06F8DBA875E22235ECA74230B7ED493C9FAFAB575D410DD9C9B2AEE9346EB50FB06DD0CBD6oAXA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B9FCDB46D2B0B39C561620E412AEC1274A47C06F8DBA875E22235ECA74230B7ED493C98AFAE515F1057C9CDFBF9E6286DA910B073D0oCXAG" TargetMode="External"/><Relationship Id="rId10" Type="http://schemas.openxmlformats.org/officeDocument/2006/relationships/hyperlink" Target="consultantplus://offline/ref=AB9FCDB46D2B0B39C561620E412AEC1273A37A06FFDAA875E22235ECA74230B7ED493C9AABA205050053809AF4E5E53472A90EB0o7X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9FCDB46D2B0B39C561620E412AEC1273A37A06FFDAA875E22235ECA74230B7ED493C9FAFA95457450DD9C9B2AEE9346EB50FB06DD0CBD6oA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2021-12-22T06:38:00Z</cp:lastPrinted>
  <dcterms:created xsi:type="dcterms:W3CDTF">2021-12-22T06:23:00Z</dcterms:created>
  <dcterms:modified xsi:type="dcterms:W3CDTF">2021-12-22T06:40:00Z</dcterms:modified>
</cp:coreProperties>
</file>